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5000" w:type="pct"/>
        <w:tblCellMar>
          <w:left w:w="28" w:type="dxa"/>
          <w:right w:w="28" w:type="dxa"/>
        </w:tblCellMar>
        <w:tblLook w:val="0000" w:firstRow="0" w:lastRow="0" w:firstColumn="0" w:lastColumn="0" w:noHBand="0" w:noVBand="0"/>
      </w:tblPr>
      <w:tblGrid>
        <w:gridCol w:w="9509"/>
      </w:tblGrid>
      <w:tr w:rsidR="00683405" w:rsidRPr="00683405" w14:paraId="24F383B6" w14:textId="77777777" w:rsidTr="00E91E94">
        <w:trPr>
          <w:trHeight w:val="23"/>
        </w:trPr>
        <w:tc>
          <w:tcPr>
            <w:tcW w:w="5000" w:type="pct"/>
            <w:tcBorders>
              <w:top w:val="nil"/>
              <w:left w:val="nil"/>
              <w:bottom w:val="nil"/>
              <w:right w:val="nil"/>
            </w:tcBorders>
            <w:shd w:val="clear" w:color="auto" w:fill="006600"/>
          </w:tcPr>
          <w:p w14:paraId="6CCD8EFD" w14:textId="77777777" w:rsidR="00683405" w:rsidRPr="00683405" w:rsidRDefault="00683405" w:rsidP="00862061">
            <w:pPr>
              <w:spacing w:before="120" w:after="120"/>
              <w:jc w:val="center"/>
              <w:rPr>
                <w:b/>
                <w:bCs/>
                <w:color w:val="FFFFFF"/>
                <w:sz w:val="24"/>
                <w:szCs w:val="24"/>
                <w:lang w:val="fi-FI"/>
              </w:rPr>
            </w:pPr>
            <w:r w:rsidRPr="00683405">
              <w:rPr>
                <w:b/>
                <w:color w:val="FFFFFF"/>
                <w:sz w:val="24"/>
                <w:szCs w:val="24"/>
                <w:lang w:bidi="lv-LV" w:val="lv-LV"/>
              </w:rPr>
              <w:t xml:space="preserve">DROŠĪBAS DATU LAPA</w:t>
            </w:r>
          </w:p>
        </w:tc>
      </w:tr>
      <w:tr w:rsidR="00683405" w:rsidRPr="00683405" w14:paraId="72734743" w14:textId="77777777" w:rsidTr="00E91E94">
        <w:trPr>
          <w:trHeight w:val="23"/>
        </w:trPr>
        <w:tc>
          <w:tcPr>
            <w:tcW w:w="5000" w:type="pct"/>
            <w:tcBorders>
              <w:top w:val="nil"/>
              <w:left w:val="nil"/>
              <w:bottom w:val="nil"/>
              <w:right w:val="nil"/>
            </w:tcBorders>
            <w:shd w:val="clear" w:color="auto" w:fill="006600"/>
          </w:tcPr>
          <w:p w14:paraId="2D10A413" w14:textId="77777777" w:rsidR="00683405" w:rsidRPr="00683405" w:rsidRDefault="00683405" w:rsidP="00862061">
            <w:pPr>
              <w:spacing w:before="120" w:after="120"/>
              <w:jc w:val="center"/>
              <w:rPr>
                <w:b/>
                <w:bCs/>
                <w:color w:val="FFFFFF"/>
                <w:sz w:val="36"/>
                <w:szCs w:val="36"/>
                <w:lang w:val="fi-FI"/>
              </w:rPr>
            </w:pPr>
            <w:r w:rsidRPr="00683405">
              <w:rPr>
                <w:b/>
                <w:i/>
                <w:color w:val="FFFFFF"/>
                <w:sz w:val="36"/>
                <w:szCs w:val="36"/>
                <w:lang w:bidi="lv-LV" w:val="lv-LV"/>
              </w:rPr>
              <w:t xml:space="preserve">Tulppa</w:t>
            </w:r>
            <w:r w:rsidRPr="00683405">
              <w:rPr>
                <w:b/>
                <w:color w:val="FFFFFF"/>
                <w:sz w:val="36"/>
                <w:szCs w:val="36"/>
                <w:lang w:bidi="lv-LV" w:val="lv-LV"/>
              </w:rPr>
              <w:t xml:space="preserve"> (Aizbāznis)</w:t>
            </w:r>
          </w:p>
        </w:tc>
      </w:tr>
    </w:tbl>
    <w:p xmlns:w="http://schemas.openxmlformats.org/wordprocessingml/2006/main" w14:paraId="4B81D7CA" w14:textId="77777777" w:rsidR="00683405" w:rsidRPr="00683405" w:rsidRDefault="00683405" w:rsidP="00E91E94">
      <w:pPr>
        <w:spacing w:before="192"/>
        <w:rPr>
          <w:color w:val="000000"/>
          <w:sz w:val="18"/>
          <w:szCs w:val="18"/>
          <w:lang w:val="fi-FI"/>
        </w:rPr>
      </w:pPr>
      <w:r w:rsidRPr="00683405">
        <w:rPr>
          <w:color w:val="000000"/>
          <w:sz w:val="18"/>
          <w:szCs w:val="18"/>
          <w:lang w:bidi="lv-LV" w:val="lv-LV"/>
        </w:rPr>
        <w:t xml:space="preserve">Drošības datu lapa atbilst Regulas (EK) Nr. 1907/2006,2020/878 (Eiropas Parlamenta un Padomes Regula par ķīmisko vielu reģistrēšanu, novērtēšanu, atļauju piešķiršanu un ierobežošanu) II pielikuma prasībām.</w:t>
      </w:r>
    </w:p>
    <w:p xmlns:w="http://schemas.openxmlformats.org/wordprocessingml/2006/main" w14:paraId="4F40435D" w14:textId="77777777" w:rsidR="00683405" w:rsidRPr="00683405" w:rsidRDefault="00683405" w:rsidP="00E91E94">
      <w:pPr>
        <w:spacing w:after="389"/>
        <w:rPr>
          <w:sz w:val="2"/>
          <w:szCs w:val="2"/>
        </w:rPr>
      </w:pP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1553CF4B" w14:textId="77777777" w:rsidTr="00E91E94">
        <w:trPr>
          <w:trHeight w:val="23"/>
        </w:trPr>
        <w:tc>
          <w:tcPr>
            <w:tcW w:w="5000" w:type="pct"/>
            <w:gridSpan w:val="2"/>
            <w:shd w:val="clear" w:color="auto" w:fill="006600"/>
          </w:tcPr>
          <w:p w14:paraId="6F651E99"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 IEDAĻA Vielas/maisījuma un uzņēmējsabiedrības/uzņēmuma apzināšana</w:t>
            </w:r>
          </w:p>
        </w:tc>
      </w:tr>
      <w:tr w:rsidR="00683405" w:rsidRPr="00683405" w14:paraId="61540440" w14:textId="77777777" w:rsidTr="00DC3B5D">
        <w:trPr>
          <w:trHeight w:val="23"/>
        </w:trPr>
        <w:tc>
          <w:tcPr>
            <w:tcW w:w="1501" w:type="pct"/>
            <w:shd w:val="clear" w:color="auto" w:fill="FFFFFF"/>
          </w:tcPr>
          <w:p w14:paraId="4B441F87" w14:textId="77777777" w:rsidR="00683405" w:rsidRPr="00683405" w:rsidRDefault="00683405" w:rsidP="00E91E94"/>
        </w:tc>
        <w:tc>
          <w:tcPr>
            <w:tcW w:w="3499" w:type="pct"/>
            <w:shd w:val="clear" w:color="auto" w:fill="FFFFFF"/>
          </w:tcPr>
          <w:p w14:paraId="0F7A4920" w14:textId="77777777" w:rsidR="00683405" w:rsidRPr="00683405" w:rsidRDefault="00683405" w:rsidP="00E91E94"/>
        </w:tc>
      </w:tr>
      <w:tr w:rsidR="00DC3B5D" w:rsidRPr="00683405" w14:paraId="000C4098" w14:textId="77777777" w:rsidTr="00DC3B5D">
        <w:trPr>
          <w:trHeight w:val="23"/>
        </w:trPr>
        <w:tc>
          <w:tcPr>
            <w:tcW w:w="1501" w:type="pct"/>
            <w:shd w:val="clear" w:color="auto" w:fill="E6F1E6"/>
          </w:tcPr>
          <w:p w14:paraId="6F33EAD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Publicēšanas datums:</w:t>
            </w:r>
          </w:p>
        </w:tc>
        <w:tc>
          <w:tcPr>
            <w:tcW w:w="3499" w:type="pct"/>
            <w:shd w:val="clear" w:color="auto" w:fill="F2F2F2" w:themeFill="background1" w:themeFillShade="F2"/>
          </w:tcPr>
          <w:p w14:paraId="35C5CB1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23.02.2018.</w:t>
            </w:r>
          </w:p>
        </w:tc>
      </w:tr>
      <w:tr w:rsidR="00683405" w:rsidRPr="00683405" w14:paraId="43546D02" w14:textId="77777777" w:rsidTr="00191086">
        <w:trPr>
          <w:trHeight w:val="23"/>
        </w:trPr>
        <w:tc>
          <w:tcPr>
            <w:tcW w:w="1501" w:type="pct"/>
            <w:shd w:val="clear" w:color="auto" w:fill="E6F1E6"/>
          </w:tcPr>
          <w:p w14:paraId="7116AC8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Kontroles datums</w:t>
            </w:r>
          </w:p>
        </w:tc>
        <w:tc>
          <w:tcPr>
            <w:tcW w:w="3499" w:type="pct"/>
            <w:shd w:val="clear" w:color="auto" w:fill="FFFFFF"/>
          </w:tcPr>
          <w:p w14:paraId="0DE5C8C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22.03.2023.</w:t>
            </w:r>
          </w:p>
        </w:tc>
      </w:tr>
      <w:tr w:rsidR="00683405" w:rsidRPr="00683405" w14:paraId="3F8B7395" w14:textId="77777777" w:rsidTr="00E91E94">
        <w:trPr>
          <w:trHeight w:val="23"/>
        </w:trPr>
        <w:tc>
          <w:tcPr>
            <w:tcW w:w="1501" w:type="pct"/>
            <w:shd w:val="clear" w:color="auto" w:fill="FFFFFF"/>
          </w:tcPr>
          <w:p w14:paraId="18E6C317" w14:textId="77777777" w:rsidR="00683405" w:rsidRPr="00683405" w:rsidRDefault="00683405" w:rsidP="00E91E94"/>
        </w:tc>
        <w:tc>
          <w:tcPr>
            <w:tcW w:w="3499" w:type="pct"/>
            <w:shd w:val="clear" w:color="auto" w:fill="FFFFFF"/>
          </w:tcPr>
          <w:p w14:paraId="67D70944" w14:textId="77777777" w:rsidR="00683405" w:rsidRPr="00683405" w:rsidRDefault="00683405" w:rsidP="00E91E94"/>
        </w:tc>
      </w:tr>
      <w:tr w:rsidR="00683405" w:rsidRPr="00683405" w14:paraId="55F1956B" w14:textId="77777777" w:rsidTr="00E91E94">
        <w:trPr>
          <w:trHeight w:val="23"/>
        </w:trPr>
        <w:tc>
          <w:tcPr>
            <w:tcW w:w="5000" w:type="pct"/>
            <w:gridSpan w:val="2"/>
            <w:shd w:val="clear" w:color="auto" w:fill="FFFFFF"/>
          </w:tcPr>
          <w:p w14:paraId="63DDFAF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1.1. Produkta identifikators</w:t>
            </w:r>
          </w:p>
        </w:tc>
      </w:tr>
      <w:tr w:rsidR="00683405" w:rsidRPr="00683405" w14:paraId="635C62AF" w14:textId="77777777" w:rsidTr="00191086">
        <w:trPr>
          <w:trHeight w:val="23"/>
        </w:trPr>
        <w:tc>
          <w:tcPr>
            <w:tcW w:w="1501" w:type="pct"/>
            <w:shd w:val="clear" w:color="auto" w:fill="E6F1E6"/>
          </w:tcPr>
          <w:p w14:paraId="2FFE12D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Tirdzniecības nosaukums</w:t>
            </w:r>
          </w:p>
        </w:tc>
        <w:tc>
          <w:tcPr>
            <w:tcW w:w="3499" w:type="pct"/>
            <w:shd w:val="clear" w:color="auto" w:fill="FFFFFF"/>
          </w:tcPr>
          <w:p w14:paraId="4125D4A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Tulppa (Aizbāznis)</w:t>
            </w:r>
          </w:p>
        </w:tc>
      </w:tr>
      <w:tr w:rsidR="00683405" w:rsidRPr="00683405" w14:paraId="1EDD80D3" w14:textId="77777777" w:rsidTr="00E91E94">
        <w:trPr>
          <w:trHeight w:val="23"/>
        </w:trPr>
        <w:tc>
          <w:tcPr>
            <w:tcW w:w="5000" w:type="pct"/>
            <w:gridSpan w:val="2"/>
            <w:shd w:val="clear" w:color="auto" w:fill="FFFFFF"/>
          </w:tcPr>
          <w:p w14:paraId="6A42C71D" w14:textId="77777777" w:rsidR="00683405" w:rsidRPr="00683405" w:rsidRDefault="00683405" w:rsidP="00E91E94"/>
        </w:tc>
      </w:tr>
      <w:tr w:rsidR="00683405" w:rsidRPr="00683405" w14:paraId="5292E438" w14:textId="77777777" w:rsidTr="00E91E94">
        <w:trPr>
          <w:trHeight w:val="23"/>
        </w:trPr>
        <w:tc>
          <w:tcPr>
            <w:tcW w:w="5000" w:type="pct"/>
            <w:gridSpan w:val="2"/>
            <w:shd w:val="clear" w:color="auto" w:fill="FFFFFF"/>
          </w:tcPr>
          <w:p w14:paraId="32A3D799"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 Vielas vai maisījuma būtiskie identificētie lietošanas veidi un neieteicamie lietošanas veidi</w:t>
            </w:r>
          </w:p>
        </w:tc>
      </w:tr>
      <w:tr w:rsidR="00DC3B5D" w:rsidRPr="00683405" w14:paraId="321B8C94" w14:textId="77777777" w:rsidTr="00DC3B5D">
        <w:trPr>
          <w:trHeight w:val="23"/>
        </w:trPr>
        <w:tc>
          <w:tcPr>
            <w:tcW w:w="1501" w:type="pct"/>
            <w:shd w:val="clear" w:color="auto" w:fill="E6F1E6"/>
          </w:tcPr>
          <w:p w14:paraId="684A17C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Vielas/maisījuma lietošana</w:t>
            </w:r>
          </w:p>
        </w:tc>
        <w:tc>
          <w:tcPr>
            <w:tcW w:w="3499" w:type="pct"/>
            <w:shd w:val="clear" w:color="auto" w:fill="F2F2F2" w:themeFill="background1" w:themeFillShade="F2"/>
          </w:tcPr>
          <w:p w14:paraId="7D7FFD0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Izolācijas plātne.</w:t>
            </w:r>
          </w:p>
        </w:tc>
      </w:tr>
      <w:tr w:rsidR="00683405" w:rsidRPr="00683405" w14:paraId="5030E880" w14:textId="77777777" w:rsidTr="00191086">
        <w:trPr>
          <w:trHeight w:val="23"/>
        </w:trPr>
        <w:tc>
          <w:tcPr>
            <w:tcW w:w="1501" w:type="pct"/>
            <w:shd w:val="clear" w:color="auto" w:fill="E6F1E6"/>
          </w:tcPr>
          <w:p w14:paraId="65ECCDB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Lietošanas mērķa kods</w:t>
            </w:r>
          </w:p>
        </w:tc>
        <w:tc>
          <w:tcPr>
            <w:tcW w:w="3499" w:type="pct"/>
            <w:shd w:val="clear" w:color="auto" w:fill="FFFFFF"/>
          </w:tcPr>
          <w:p w14:paraId="489D28B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PC-CON-OTH Other construction products</w:t>
            </w:r>
          </w:p>
        </w:tc>
      </w:tr>
      <w:tr w:rsidR="00DC3B5D" w:rsidRPr="00683405" w14:paraId="2A862EE6" w14:textId="77777777" w:rsidTr="00DC3B5D">
        <w:trPr>
          <w:trHeight w:val="23"/>
        </w:trPr>
        <w:tc>
          <w:tcPr>
            <w:tcW w:w="1501" w:type="pct"/>
            <w:shd w:val="clear" w:color="auto" w:fill="E6F1E6"/>
          </w:tcPr>
          <w:p w14:paraId="7F544A6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Rūpnieciska lietošana</w:t>
            </w:r>
          </w:p>
        </w:tc>
        <w:tc>
          <w:tcPr>
            <w:tcW w:w="3499" w:type="pct"/>
            <w:shd w:val="clear" w:color="auto" w:fill="F2F2F2" w:themeFill="background1" w:themeFillShade="F2"/>
          </w:tcPr>
          <w:p w14:paraId="5FB7D57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Jā</w:t>
            </w:r>
          </w:p>
        </w:tc>
      </w:tr>
      <w:tr w:rsidR="00683405" w:rsidRPr="00683405" w14:paraId="0749E438" w14:textId="77777777" w:rsidTr="00191086">
        <w:trPr>
          <w:trHeight w:val="23"/>
        </w:trPr>
        <w:tc>
          <w:tcPr>
            <w:tcW w:w="1501" w:type="pct"/>
            <w:shd w:val="clear" w:color="auto" w:fill="E6F1E6"/>
          </w:tcPr>
          <w:p w14:paraId="78C1E52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Profesionāla lietošana</w:t>
            </w:r>
          </w:p>
        </w:tc>
        <w:tc>
          <w:tcPr>
            <w:tcW w:w="3499" w:type="pct"/>
            <w:shd w:val="clear" w:color="auto" w:fill="FFFFFF"/>
          </w:tcPr>
          <w:p w14:paraId="4180DA7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Jā</w:t>
            </w:r>
          </w:p>
        </w:tc>
      </w:tr>
      <w:tr w:rsidR="00DC3B5D" w:rsidRPr="00683405" w14:paraId="16CFD979" w14:textId="77777777" w:rsidTr="00DC3B5D">
        <w:trPr>
          <w:trHeight w:val="23"/>
        </w:trPr>
        <w:tc>
          <w:tcPr>
            <w:tcW w:w="1501" w:type="pct"/>
            <w:shd w:val="clear" w:color="auto" w:fill="E6F1E6"/>
          </w:tcPr>
          <w:p w14:paraId="38C4FBC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Lietošana patērētāju vajadzībām</w:t>
            </w:r>
          </w:p>
        </w:tc>
        <w:tc>
          <w:tcPr>
            <w:tcW w:w="3499" w:type="pct"/>
            <w:shd w:val="clear" w:color="auto" w:fill="F2F2F2" w:themeFill="background1" w:themeFillShade="F2"/>
          </w:tcPr>
          <w:p w14:paraId="77FBED6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Jā</w:t>
            </w:r>
          </w:p>
        </w:tc>
      </w:tr>
      <w:tr w:rsidR="00683405" w:rsidRPr="00683405" w14:paraId="3D36FD46" w14:textId="77777777" w:rsidTr="00E91E94">
        <w:trPr>
          <w:trHeight w:val="23"/>
        </w:trPr>
        <w:tc>
          <w:tcPr>
            <w:tcW w:w="1501" w:type="pct"/>
            <w:shd w:val="clear" w:color="auto" w:fill="FFFFFF"/>
          </w:tcPr>
          <w:p w14:paraId="3ED6A20B" w14:textId="77777777" w:rsidR="00683405" w:rsidRPr="00683405" w:rsidRDefault="00683405" w:rsidP="00E91E94"/>
        </w:tc>
        <w:tc>
          <w:tcPr>
            <w:tcW w:w="3499" w:type="pct"/>
            <w:shd w:val="clear" w:color="auto" w:fill="FFFFFF"/>
          </w:tcPr>
          <w:p w14:paraId="4B13447B" w14:textId="77777777" w:rsidR="00683405" w:rsidRPr="00683405" w:rsidRDefault="00683405" w:rsidP="00E91E94"/>
        </w:tc>
      </w:tr>
      <w:tr w:rsidR="00683405" w:rsidRPr="00683405" w14:paraId="5329E2FE" w14:textId="77777777" w:rsidTr="00E91E94">
        <w:trPr>
          <w:trHeight w:val="23"/>
        </w:trPr>
        <w:tc>
          <w:tcPr>
            <w:tcW w:w="5000" w:type="pct"/>
            <w:gridSpan w:val="2"/>
            <w:shd w:val="clear" w:color="auto" w:fill="FFFFFF"/>
          </w:tcPr>
          <w:p w14:paraId="019F311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1.3. Drošības datu lapas piegādātāja dati</w:t>
            </w:r>
          </w:p>
        </w:tc>
      </w:tr>
      <w:tr w:rsidR="00683405" w:rsidRPr="00683405" w14:paraId="69808E56" w14:textId="77777777" w:rsidTr="00E91E94">
        <w:trPr>
          <w:trHeight w:val="23"/>
        </w:trPr>
        <w:tc>
          <w:tcPr>
            <w:tcW w:w="1501" w:type="pct"/>
            <w:shd w:val="clear" w:color="auto" w:fill="FFFFFF"/>
          </w:tcPr>
          <w:p w14:paraId="08F5FC40" w14:textId="77777777" w:rsidR="00683405" w:rsidRPr="00683405" w:rsidRDefault="00683405" w:rsidP="00E91E94"/>
        </w:tc>
        <w:tc>
          <w:tcPr>
            <w:tcW w:w="3499" w:type="pct"/>
            <w:shd w:val="clear" w:color="auto" w:fill="FFFFFF"/>
          </w:tcPr>
          <w:p w14:paraId="5FDAD740" w14:textId="77777777" w:rsidR="00683405" w:rsidRPr="00683405" w:rsidRDefault="00683405" w:rsidP="00E91E94"/>
        </w:tc>
      </w:tr>
      <w:tr w:rsidR="00683405" w:rsidRPr="00683405" w14:paraId="7798EEA6" w14:textId="77777777" w:rsidTr="00E91E94">
        <w:trPr>
          <w:trHeight w:val="23"/>
        </w:trPr>
        <w:tc>
          <w:tcPr>
            <w:tcW w:w="5000" w:type="pct"/>
            <w:gridSpan w:val="2"/>
            <w:shd w:val="clear" w:color="auto" w:fill="FFFFFF"/>
          </w:tcPr>
          <w:p w14:paraId="03E15C27"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Importētājs</w:t>
            </w:r>
          </w:p>
        </w:tc>
      </w:tr>
      <w:tr w:rsidR="00683405" w:rsidRPr="00683405" w14:paraId="7AE2213B" w14:textId="77777777" w:rsidTr="00191086">
        <w:trPr>
          <w:trHeight w:val="23"/>
        </w:trPr>
        <w:tc>
          <w:tcPr>
            <w:tcW w:w="1501" w:type="pct"/>
            <w:shd w:val="clear" w:color="auto" w:fill="E6F1E6"/>
          </w:tcPr>
          <w:p w14:paraId="4108562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Uzņēmuma nosaukums</w:t>
            </w:r>
          </w:p>
        </w:tc>
        <w:tc>
          <w:tcPr>
            <w:tcW w:w="3499" w:type="pct"/>
            <w:shd w:val="clear" w:color="auto" w:fill="FFFFFF"/>
          </w:tcPr>
          <w:p w14:paraId="77DD2BB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Finnfoam Oy</w:t>
            </w:r>
          </w:p>
        </w:tc>
      </w:tr>
      <w:tr w:rsidR="00DC3B5D" w:rsidRPr="00683405" w14:paraId="7FC99736" w14:textId="77777777" w:rsidTr="00DC3B5D">
        <w:trPr>
          <w:trHeight w:val="23"/>
        </w:trPr>
        <w:tc>
          <w:tcPr>
            <w:tcW w:w="1501" w:type="pct"/>
            <w:shd w:val="clear" w:color="auto" w:fill="E6F1E6"/>
          </w:tcPr>
          <w:p w14:paraId="5021BF0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Biroja adrese</w:t>
            </w:r>
          </w:p>
        </w:tc>
        <w:tc>
          <w:tcPr>
            <w:tcW w:w="3499" w:type="pct"/>
            <w:shd w:val="clear" w:color="auto" w:fill="F2F2F2" w:themeFill="background1" w:themeFillShade="F2"/>
          </w:tcPr>
          <w:p w14:paraId="39AB683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Satamakatu 5</w:t>
            </w:r>
          </w:p>
        </w:tc>
      </w:tr>
      <w:tr w:rsidR="00683405" w:rsidRPr="00683405" w14:paraId="6237F62A" w14:textId="77777777" w:rsidTr="00191086">
        <w:trPr>
          <w:trHeight w:val="23"/>
        </w:trPr>
        <w:tc>
          <w:tcPr>
            <w:tcW w:w="1501" w:type="pct"/>
            <w:shd w:val="clear" w:color="auto" w:fill="E6F1E6"/>
          </w:tcPr>
          <w:p w14:paraId="73BAEA4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Pasta indekss</w:t>
            </w:r>
          </w:p>
        </w:tc>
        <w:tc>
          <w:tcPr>
            <w:tcW w:w="3499" w:type="pct"/>
            <w:shd w:val="clear" w:color="auto" w:fill="FFFFFF"/>
          </w:tcPr>
          <w:p w14:paraId="64BA82C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24100</w:t>
            </w:r>
          </w:p>
        </w:tc>
      </w:tr>
      <w:tr w:rsidR="00DC3B5D" w:rsidRPr="00683405" w14:paraId="74E055A7" w14:textId="77777777" w:rsidTr="00DC3B5D">
        <w:trPr>
          <w:trHeight w:val="23"/>
        </w:trPr>
        <w:tc>
          <w:tcPr>
            <w:tcW w:w="1501" w:type="pct"/>
            <w:shd w:val="clear" w:color="auto" w:fill="E6F1E6"/>
          </w:tcPr>
          <w:p w14:paraId="17EB9C5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Vieta:</w:t>
            </w:r>
          </w:p>
        </w:tc>
        <w:tc>
          <w:tcPr>
            <w:tcW w:w="3499" w:type="pct"/>
            <w:shd w:val="clear" w:color="auto" w:fill="F2F2F2" w:themeFill="background1" w:themeFillShade="F2"/>
          </w:tcPr>
          <w:p w14:paraId="44D9DC2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Salo</w:t>
            </w:r>
          </w:p>
        </w:tc>
      </w:tr>
      <w:tr w:rsidR="00683405" w:rsidRPr="00683405" w14:paraId="3949A27E" w14:textId="77777777" w:rsidTr="00191086">
        <w:trPr>
          <w:trHeight w:val="23"/>
        </w:trPr>
        <w:tc>
          <w:tcPr>
            <w:tcW w:w="1501" w:type="pct"/>
            <w:shd w:val="clear" w:color="auto" w:fill="E6F1E6"/>
          </w:tcPr>
          <w:p w14:paraId="5D42E76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Valsts</w:t>
            </w:r>
          </w:p>
        </w:tc>
        <w:tc>
          <w:tcPr>
            <w:tcW w:w="3499" w:type="pct"/>
            <w:shd w:val="clear" w:color="auto" w:fill="FFFFFF"/>
          </w:tcPr>
          <w:p w14:paraId="6AB4E88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Somija</w:t>
            </w:r>
          </w:p>
        </w:tc>
      </w:tr>
      <w:tr w:rsidR="00DC3B5D" w:rsidRPr="00683405" w14:paraId="6361A862" w14:textId="77777777" w:rsidTr="00DC3B5D">
        <w:trPr>
          <w:trHeight w:val="23"/>
        </w:trPr>
        <w:tc>
          <w:tcPr>
            <w:tcW w:w="1501" w:type="pct"/>
            <w:shd w:val="clear" w:color="auto" w:fill="E6F1E6"/>
          </w:tcPr>
          <w:p w14:paraId="58EB83A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Tālrunis</w:t>
            </w:r>
          </w:p>
        </w:tc>
        <w:tc>
          <w:tcPr>
            <w:tcW w:w="3499" w:type="pct"/>
            <w:shd w:val="clear" w:color="auto" w:fill="F2F2F2" w:themeFill="background1" w:themeFillShade="F2"/>
          </w:tcPr>
          <w:p w14:paraId="5E2598B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+358 2777300</w:t>
            </w:r>
          </w:p>
        </w:tc>
      </w:tr>
      <w:tr w:rsidR="00683405" w:rsidRPr="00683405" w14:paraId="5F2C09CE" w14:textId="77777777" w:rsidTr="00191086">
        <w:trPr>
          <w:trHeight w:val="23"/>
        </w:trPr>
        <w:tc>
          <w:tcPr>
            <w:tcW w:w="1501" w:type="pct"/>
            <w:shd w:val="clear" w:color="auto" w:fill="E6F1E6"/>
          </w:tcPr>
          <w:p w14:paraId="34859F0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E-pasts</w:t>
            </w:r>
          </w:p>
        </w:tc>
        <w:tc>
          <w:tcPr>
            <w:tcW w:w="3499" w:type="pct"/>
            <w:shd w:val="clear" w:color="auto" w:fill="FFFFFF"/>
          </w:tcPr>
          <w:p w14:paraId="0531B652" w14:textId="67E4551C" w:rsidR="00683405" w:rsidRPr="00683405" w:rsidRDefault="00F070C9" w:rsidP="00E91E94">
            <w:hyperlink r:id="rId6" w:history="1">
              <w:r w:rsidRPr="00F60BD0">
                <w:rPr>
                  <w:rStyle w:val="a8"/>
                  <w:u w:val="single"/>
                  <w:lang w:bidi="lv-LV" w:val="lv-LV"/>
                </w:rPr>
                <w:t xml:space="preserve">finnfoam@finnfoam.fi</w:t>
              </w:r>
            </w:hyperlink>
          </w:p>
        </w:tc>
      </w:tr>
      <w:tr w:rsidR="00DC3B5D" w:rsidRPr="00683405" w14:paraId="4FEDE4AF" w14:textId="77777777" w:rsidTr="00DC3B5D">
        <w:trPr>
          <w:trHeight w:val="23"/>
        </w:trPr>
        <w:tc>
          <w:tcPr>
            <w:tcW w:w="1501" w:type="pct"/>
            <w:shd w:val="clear" w:color="auto" w:fill="E6F1E6"/>
          </w:tcPr>
          <w:p w14:paraId="37810F8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Reģistrācijas Nr.</w:t>
            </w:r>
          </w:p>
        </w:tc>
        <w:tc>
          <w:tcPr>
            <w:tcW w:w="3499" w:type="pct"/>
            <w:shd w:val="clear" w:color="auto" w:fill="F2F2F2" w:themeFill="background1" w:themeFillShade="F2"/>
          </w:tcPr>
          <w:p w14:paraId="6D3CC8B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0689386-6</w:t>
            </w:r>
          </w:p>
        </w:tc>
      </w:tr>
      <w:tr w:rsidR="00683405" w:rsidRPr="00683405" w14:paraId="100077F1" w14:textId="77777777" w:rsidTr="00E91E94">
        <w:trPr>
          <w:trHeight w:val="23"/>
        </w:trPr>
        <w:tc>
          <w:tcPr>
            <w:tcW w:w="1501" w:type="pct"/>
            <w:shd w:val="clear" w:color="auto" w:fill="FFFFFF"/>
          </w:tcPr>
          <w:p w14:paraId="746AE84F" w14:textId="77777777" w:rsidR="00683405" w:rsidRPr="00683405" w:rsidRDefault="00683405" w:rsidP="00E91E94"/>
        </w:tc>
        <w:tc>
          <w:tcPr>
            <w:tcW w:w="3499" w:type="pct"/>
            <w:shd w:val="clear" w:color="auto" w:fill="FFFFFF"/>
          </w:tcPr>
          <w:p w14:paraId="445F1DA1" w14:textId="77777777" w:rsidR="00683405" w:rsidRPr="00683405" w:rsidRDefault="00683405" w:rsidP="00E91E94"/>
        </w:tc>
      </w:tr>
      <w:tr w:rsidR="00683405" w:rsidRPr="00683405" w14:paraId="45B5CD7F" w14:textId="77777777" w:rsidTr="00E91E94">
        <w:trPr>
          <w:trHeight w:val="23"/>
        </w:trPr>
        <w:tc>
          <w:tcPr>
            <w:tcW w:w="1501" w:type="pct"/>
            <w:shd w:val="clear" w:color="auto" w:fill="FFFFFF"/>
          </w:tcPr>
          <w:p w14:paraId="7D0612D7"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 Ārkārtas izsaukuma numurs</w:t>
            </w:r>
          </w:p>
        </w:tc>
        <w:tc>
          <w:tcPr>
            <w:tcW w:w="3499" w:type="pct"/>
            <w:shd w:val="clear" w:color="auto" w:fill="FFFFFF"/>
          </w:tcPr>
          <w:p w14:paraId="6D0DCE72" w14:textId="77777777" w:rsidR="00683405" w:rsidRPr="00683405" w:rsidRDefault="00683405" w:rsidP="00E91E94"/>
        </w:tc>
      </w:tr>
      <w:tr w:rsidR="00683405" w:rsidRPr="00683405" w14:paraId="2E78BE11" w14:textId="77777777" w:rsidTr="00E91E94">
        <w:trPr>
          <w:trHeight w:val="23"/>
        </w:trPr>
        <w:tc>
          <w:tcPr>
            <w:tcW w:w="1501" w:type="pct"/>
            <w:shd w:val="clear" w:color="auto" w:fill="FFFFFF"/>
          </w:tcPr>
          <w:p w14:paraId="6A995222" w14:textId="77777777" w:rsidR="00683405" w:rsidRPr="00683405" w:rsidRDefault="00683405" w:rsidP="00E91E94"/>
        </w:tc>
        <w:tc>
          <w:tcPr>
            <w:tcW w:w="3499" w:type="pct"/>
            <w:shd w:val="clear" w:color="auto" w:fill="FFFFFF"/>
          </w:tcPr>
          <w:p w14:paraId="16F0C9C1" w14:textId="77777777" w:rsidR="00683405" w:rsidRPr="00683405" w:rsidRDefault="00683405" w:rsidP="00E91E94"/>
        </w:tc>
      </w:tr>
      <w:tr w:rsidR="00DC3B5D" w:rsidRPr="00683405" w14:paraId="1CEDEF7E" w14:textId="77777777" w:rsidTr="00DC3B5D">
        <w:trPr>
          <w:trHeight w:val="23"/>
        </w:trPr>
        <w:tc>
          <w:tcPr>
            <w:tcW w:w="1501" w:type="pct"/>
            <w:shd w:val="clear" w:color="auto" w:fill="E6F1E6"/>
          </w:tcPr>
          <w:p w14:paraId="69205A8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Ārkārtas izsaukuma numurs</w:t>
            </w:r>
          </w:p>
        </w:tc>
        <w:tc>
          <w:tcPr>
            <w:tcW w:w="3499" w:type="pct"/>
            <w:shd w:val="clear" w:color="auto" w:fill="F2F2F2" w:themeFill="background1" w:themeFillShade="F2"/>
          </w:tcPr>
          <w:p w14:paraId="193EE54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Tālrunis: 0800 147 111 vai 09 471 977</w:t>
            </w:r>
          </w:p>
        </w:tc>
      </w:tr>
      <w:tr w:rsidR="00DC3B5D" w:rsidRPr="00683405" w14:paraId="0957FFA9" w14:textId="77777777" w:rsidTr="00DC3B5D">
        <w:trPr>
          <w:trHeight w:val="23"/>
        </w:trPr>
        <w:tc>
          <w:tcPr>
            <w:tcW w:w="1501" w:type="pct"/>
            <w:shd w:val="clear" w:color="auto" w:fill="E6F1E6"/>
          </w:tcPr>
          <w:p w14:paraId="6F09786E" w14:textId="77777777" w:rsidR="00683405" w:rsidRPr="00683405" w:rsidRDefault="00683405" w:rsidP="00E91E94"/>
        </w:tc>
        <w:tc>
          <w:tcPr>
            <w:tcW w:w="3499" w:type="pct"/>
            <w:shd w:val="clear" w:color="auto" w:fill="F2F2F2" w:themeFill="background1" w:themeFillShade="F2"/>
          </w:tcPr>
          <w:p w14:paraId="595E14F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Apraksts: Saindēšanās informācijas centrs (Myrkytystietokeskus), PL 790 (Tukholmankatu 17), 00029 HUS</w:t>
            </w:r>
          </w:p>
        </w:tc>
      </w:tr>
      <w:tr w:rsidR="00DC3B5D" w:rsidRPr="00683405" w14:paraId="4A018C73" w14:textId="77777777" w:rsidTr="00DC3B5D">
        <w:trPr>
          <w:trHeight w:val="23"/>
        </w:trPr>
        <w:tc>
          <w:tcPr>
            <w:tcW w:w="1501" w:type="pct"/>
            <w:shd w:val="clear" w:color="auto" w:fill="E6F1E6"/>
          </w:tcPr>
          <w:p w14:paraId="0FF7B064" w14:textId="77777777" w:rsidR="00683405" w:rsidRPr="00683405" w:rsidRDefault="00683405" w:rsidP="00E91E94"/>
        </w:tc>
        <w:tc>
          <w:tcPr>
            <w:tcW w:w="3499" w:type="pct"/>
            <w:shd w:val="clear" w:color="auto" w:fill="F2F2F2" w:themeFill="background1" w:themeFillShade="F2"/>
          </w:tcPr>
          <w:p w14:paraId="5C0EF795" w14:textId="77777777" w:rsidR="00683405" w:rsidRDefault="00683405" w:rsidP="00E91E94">
            <w:pPr>
              <w:rPr>
                <w:color w:val="000000"/>
                <w:sz w:val="18"/>
                <w:szCs w:val="18"/>
              </w:rPr>
            </w:pPr>
            <w:r w:rsidRPr="00683405">
              <w:rPr>
                <w:color w:val="000000"/>
                <w:sz w:val="18"/>
                <w:szCs w:val="18"/>
                <w:lang w:bidi="lv-LV" w:val="lv-LV"/>
              </w:rPr>
              <w:t xml:space="preserve">Darba laiks 24 h diennaktī.</w:t>
            </w:r>
          </w:p>
          <w:p w14:paraId="2C36B66F" w14:textId="77777777" w:rsidR="00DC3B5D" w:rsidRPr="00DC3B5D" w:rsidRDefault="00DC3B5D" w:rsidP="00E91E94">
            <w:pPr>
              <w:rPr>
                <w:color w:val="000000"/>
                <w:sz w:val="18"/>
                <w:szCs w:val="18"/>
              </w:rPr>
            </w:pPr>
          </w:p>
        </w:tc>
      </w:tr>
      <w:tr w:rsidR="00DC3B5D" w:rsidRPr="00683405" w14:paraId="35B6B951" w14:textId="77777777" w:rsidTr="00DC3B5D">
        <w:trPr>
          <w:trHeight w:val="23"/>
        </w:trPr>
        <w:tc>
          <w:tcPr>
            <w:tcW w:w="1501" w:type="pct"/>
            <w:shd w:val="clear" w:color="auto" w:fill="E6F1E6"/>
          </w:tcPr>
          <w:p w14:paraId="38760699" w14:textId="77777777" w:rsidR="00683405" w:rsidRPr="00683405" w:rsidRDefault="00683405" w:rsidP="00E91E94"/>
        </w:tc>
        <w:tc>
          <w:tcPr>
            <w:tcW w:w="3499" w:type="pct"/>
            <w:shd w:val="clear" w:color="auto" w:fill="F2F2F2" w:themeFill="background1" w:themeFillShade="F2"/>
          </w:tcPr>
          <w:p w14:paraId="22E7E7D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Tālrunis: 112</w:t>
            </w:r>
          </w:p>
        </w:tc>
      </w:tr>
      <w:tr w:rsidR="00DC3B5D" w:rsidRPr="00683405" w14:paraId="4739DA15" w14:textId="77777777" w:rsidTr="00DC3B5D">
        <w:trPr>
          <w:trHeight w:val="23"/>
        </w:trPr>
        <w:tc>
          <w:tcPr>
            <w:tcW w:w="1501" w:type="pct"/>
            <w:shd w:val="clear" w:color="auto" w:fill="E6F1E6"/>
          </w:tcPr>
          <w:p w14:paraId="3DF01C76" w14:textId="77777777" w:rsidR="00683405" w:rsidRPr="00683405" w:rsidRDefault="00683405" w:rsidP="00E91E94"/>
        </w:tc>
        <w:tc>
          <w:tcPr>
            <w:tcW w:w="3499" w:type="pct"/>
            <w:shd w:val="clear" w:color="auto" w:fill="F2F2F2" w:themeFill="background1" w:themeFillShade="F2"/>
          </w:tcPr>
          <w:p w14:paraId="3F80B20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Apraksts: Vienotais ārkārtas izsaukuma numurs</w:t>
            </w:r>
          </w:p>
        </w:tc>
      </w:tr>
      <w:tr w:rsidR="00DC3B5D" w:rsidRPr="00683405" w14:paraId="3B9E602F" w14:textId="77777777" w:rsidTr="00DC3B5D">
        <w:trPr>
          <w:trHeight w:val="23"/>
        </w:trPr>
        <w:tc>
          <w:tcPr>
            <w:tcW w:w="1501" w:type="pct"/>
            <w:shd w:val="clear" w:color="auto" w:fill="E6F1E6"/>
          </w:tcPr>
          <w:p w14:paraId="11702BED" w14:textId="77777777" w:rsidR="00683405" w:rsidRPr="00683405" w:rsidRDefault="00683405" w:rsidP="00E91E94"/>
        </w:tc>
        <w:tc>
          <w:tcPr>
            <w:tcW w:w="3499" w:type="pct"/>
            <w:shd w:val="clear" w:color="auto" w:fill="F2F2F2" w:themeFill="background1" w:themeFillShade="F2"/>
          </w:tcPr>
          <w:p w14:paraId="1751E3D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Darba laiks 24 h diennaktī.</w:t>
            </w:r>
          </w:p>
        </w:tc>
      </w:tr>
    </w:tbl>
    <w:p xmlns:w="http://schemas.openxmlformats.org/wordprocessingml/2006/main" w14:paraId="0A2DFCBB" w14:textId="45F7E646" w:rsidR="00E91E94" w:rsidRDefault="00E91E94" w:rsidP="00E91E94"/>
    <w:p xmlns:w="http://schemas.openxmlformats.org/wordprocessingml/2006/main" w14:paraId="5249E6D7" w14:textId="77777777" w:rsidR="00E91E94" w:rsidRDefault="00E91E94">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63E4A116" w14:textId="77777777" w:rsidTr="00E91E94">
        <w:trPr>
          <w:trHeight w:val="23"/>
        </w:trPr>
        <w:tc>
          <w:tcPr>
            <w:tcW w:w="5000" w:type="pct"/>
            <w:gridSpan w:val="2"/>
            <w:shd w:val="clear" w:color="auto" w:fill="006600"/>
          </w:tcPr>
          <w:p w14:paraId="3F34B3DB"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2. IEDAĻA Bīstamības apzināšana</w:t>
            </w:r>
          </w:p>
        </w:tc>
      </w:tr>
      <w:tr w:rsidR="00683405" w:rsidRPr="00683405" w14:paraId="32AA6038" w14:textId="77777777" w:rsidTr="00E91E94">
        <w:trPr>
          <w:trHeight w:val="23"/>
        </w:trPr>
        <w:tc>
          <w:tcPr>
            <w:tcW w:w="5000" w:type="pct"/>
            <w:gridSpan w:val="2"/>
            <w:shd w:val="clear" w:color="auto" w:fill="FFFFFF"/>
          </w:tcPr>
          <w:p w14:paraId="5504C29A" w14:textId="77777777" w:rsidR="00683405" w:rsidRPr="00683405" w:rsidRDefault="00683405" w:rsidP="00E91E94"/>
        </w:tc>
      </w:tr>
      <w:tr w:rsidR="00683405" w:rsidRPr="00683405" w14:paraId="466EA7BC" w14:textId="77777777" w:rsidTr="00E91E94">
        <w:trPr>
          <w:trHeight w:val="23"/>
        </w:trPr>
        <w:tc>
          <w:tcPr>
            <w:tcW w:w="5000" w:type="pct"/>
            <w:gridSpan w:val="2"/>
            <w:shd w:val="clear" w:color="auto" w:fill="FFFFFF"/>
          </w:tcPr>
          <w:p w14:paraId="4D3A08C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2.1. Vielas vai maisījuma klasificēšana</w:t>
            </w:r>
          </w:p>
        </w:tc>
      </w:tr>
      <w:tr w:rsidR="00683405" w:rsidRPr="00683405" w14:paraId="6C9B4089" w14:textId="77777777" w:rsidTr="00191086">
        <w:trPr>
          <w:trHeight w:val="23"/>
        </w:trPr>
        <w:tc>
          <w:tcPr>
            <w:tcW w:w="1501" w:type="pct"/>
            <w:shd w:val="clear" w:color="auto" w:fill="E6F1E6"/>
          </w:tcPr>
          <w:p w14:paraId="1E25A60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CLP klasifikācija, brīdinājumi</w:t>
            </w:r>
          </w:p>
        </w:tc>
        <w:tc>
          <w:tcPr>
            <w:tcW w:w="3499" w:type="pct"/>
            <w:shd w:val="clear" w:color="auto" w:fill="FFFFFF"/>
          </w:tcPr>
          <w:p w14:paraId="255FF08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saskaņā ar Regulas (EK) 1907/2006 (REACH) 3. pantā noteikto ir priekšmets, un tas nav jāmarķē saskaņā ar Regulā (EK) 1272/2008 (CLP) noteikto.</w:t>
            </w:r>
          </w:p>
        </w:tc>
      </w:tr>
      <w:tr w:rsidR="00683405" w:rsidRPr="00683405" w14:paraId="6201F841" w14:textId="77777777" w:rsidTr="00E91E94">
        <w:trPr>
          <w:trHeight w:val="23"/>
        </w:trPr>
        <w:tc>
          <w:tcPr>
            <w:tcW w:w="1501" w:type="pct"/>
            <w:shd w:val="clear" w:color="auto" w:fill="FFFFFF"/>
          </w:tcPr>
          <w:p w14:paraId="1B07AB47" w14:textId="77777777" w:rsidR="00683405" w:rsidRPr="00683405" w:rsidRDefault="00683405" w:rsidP="00E91E94"/>
        </w:tc>
        <w:tc>
          <w:tcPr>
            <w:tcW w:w="3499" w:type="pct"/>
            <w:shd w:val="clear" w:color="auto" w:fill="FFFFFF"/>
          </w:tcPr>
          <w:p w14:paraId="10427EAA" w14:textId="77777777" w:rsidR="00683405" w:rsidRPr="00683405" w:rsidRDefault="00683405" w:rsidP="00E91E94"/>
        </w:tc>
      </w:tr>
      <w:tr w:rsidR="00683405" w:rsidRPr="00683405" w14:paraId="6DAAD95B" w14:textId="77777777" w:rsidTr="00E91E94">
        <w:trPr>
          <w:trHeight w:val="23"/>
        </w:trPr>
        <w:tc>
          <w:tcPr>
            <w:tcW w:w="1501" w:type="pct"/>
            <w:shd w:val="clear" w:color="auto" w:fill="FFFFFF"/>
          </w:tcPr>
          <w:p w14:paraId="009DADCF"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2.2. Atzīmes</w:t>
            </w:r>
          </w:p>
        </w:tc>
        <w:tc>
          <w:tcPr>
            <w:tcW w:w="3499" w:type="pct"/>
            <w:shd w:val="clear" w:color="auto" w:fill="FFFFFF"/>
          </w:tcPr>
          <w:p w14:paraId="3C2189A8" w14:textId="77777777" w:rsidR="00683405" w:rsidRPr="00683405" w:rsidRDefault="00683405" w:rsidP="00E91E94"/>
        </w:tc>
      </w:tr>
      <w:tr w:rsidR="00DC3B5D" w:rsidRPr="00683405" w14:paraId="2056FC99" w14:textId="77777777" w:rsidTr="00DC3B5D">
        <w:trPr>
          <w:trHeight w:val="23"/>
        </w:trPr>
        <w:tc>
          <w:tcPr>
            <w:tcW w:w="1501" w:type="pct"/>
            <w:shd w:val="clear" w:color="auto" w:fill="E6F1E6"/>
          </w:tcPr>
          <w:p w14:paraId="4E616F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Citas piezīmes par marķējumu (CLP)</w:t>
            </w:r>
          </w:p>
        </w:tc>
        <w:tc>
          <w:tcPr>
            <w:tcW w:w="3499" w:type="pct"/>
            <w:shd w:val="clear" w:color="auto" w:fill="F2F2F2" w:themeFill="background1" w:themeFillShade="F2"/>
          </w:tcPr>
          <w:p w14:paraId="0B0D829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saskaņā ar Regulas (EK) 1907/2006 (REACH) 3. pantā noteikto ir priekšmets, un tas nav jāmarķē saskaņā ar Regulā (EK) 1272/2008 (CLP) noteikto.</w:t>
            </w:r>
          </w:p>
        </w:tc>
      </w:tr>
      <w:tr w:rsidR="00683405" w:rsidRPr="00683405" w14:paraId="1C5710E2" w14:textId="77777777" w:rsidTr="00E91E94">
        <w:trPr>
          <w:trHeight w:val="23"/>
        </w:trPr>
        <w:tc>
          <w:tcPr>
            <w:tcW w:w="1501" w:type="pct"/>
            <w:shd w:val="clear" w:color="auto" w:fill="FFFFFF"/>
          </w:tcPr>
          <w:p w14:paraId="44254017" w14:textId="77777777" w:rsidR="00683405" w:rsidRPr="00683405" w:rsidRDefault="00683405" w:rsidP="00E91E94"/>
        </w:tc>
        <w:tc>
          <w:tcPr>
            <w:tcW w:w="3499" w:type="pct"/>
            <w:shd w:val="clear" w:color="auto" w:fill="FFFFFF"/>
          </w:tcPr>
          <w:p w14:paraId="64188945" w14:textId="77777777" w:rsidR="00683405" w:rsidRPr="00683405" w:rsidRDefault="00683405" w:rsidP="00E91E94"/>
        </w:tc>
      </w:tr>
      <w:tr w:rsidR="00683405" w:rsidRPr="00683405" w14:paraId="05861222" w14:textId="77777777" w:rsidTr="00E91E94">
        <w:trPr>
          <w:trHeight w:val="23"/>
        </w:trPr>
        <w:tc>
          <w:tcPr>
            <w:tcW w:w="1501" w:type="pct"/>
            <w:shd w:val="clear" w:color="auto" w:fill="FFFFFF"/>
          </w:tcPr>
          <w:p w14:paraId="532F6865"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2.3. Citas bīstamības</w:t>
            </w:r>
          </w:p>
        </w:tc>
        <w:tc>
          <w:tcPr>
            <w:tcW w:w="3499" w:type="pct"/>
            <w:shd w:val="clear" w:color="auto" w:fill="FFFFFF"/>
          </w:tcPr>
          <w:p w14:paraId="5CC4D0AB" w14:textId="77777777" w:rsidR="00683405" w:rsidRPr="00683405" w:rsidRDefault="00683405" w:rsidP="00E91E94"/>
        </w:tc>
      </w:tr>
      <w:tr w:rsidR="00683405" w:rsidRPr="00683405" w14:paraId="4ED3C381" w14:textId="77777777" w:rsidTr="00191086">
        <w:trPr>
          <w:trHeight w:val="23"/>
        </w:trPr>
        <w:tc>
          <w:tcPr>
            <w:tcW w:w="1501" w:type="pct"/>
            <w:shd w:val="clear" w:color="auto" w:fill="E6F1E6"/>
          </w:tcPr>
          <w:p w14:paraId="037245F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PBT / vPvB</w:t>
            </w:r>
          </w:p>
        </w:tc>
        <w:tc>
          <w:tcPr>
            <w:tcW w:w="3499" w:type="pct"/>
            <w:shd w:val="clear" w:color="auto" w:fill="FFFFFF"/>
          </w:tcPr>
          <w:p w14:paraId="51F2131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PBT un vPvB novērtējuma rezultātus sk. 12.5. punktā</w:t>
            </w:r>
          </w:p>
        </w:tc>
      </w:tr>
      <w:tr w:rsidR="00DC3B5D" w:rsidRPr="00683405" w14:paraId="3AA5B21B" w14:textId="77777777" w:rsidTr="00DC3B5D">
        <w:trPr>
          <w:trHeight w:val="23"/>
        </w:trPr>
        <w:tc>
          <w:tcPr>
            <w:tcW w:w="1501" w:type="pct"/>
            <w:shd w:val="clear" w:color="auto" w:fill="E6F1E6"/>
          </w:tcPr>
          <w:p w14:paraId="2D001DC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Vispārējais bīstamības apraksts</w:t>
            </w:r>
          </w:p>
        </w:tc>
        <w:tc>
          <w:tcPr>
            <w:tcW w:w="3499" w:type="pct"/>
            <w:shd w:val="clear" w:color="auto" w:fill="F2F2F2" w:themeFill="background1" w:themeFillShade="F2"/>
          </w:tcPr>
          <w:p w14:paraId="7882528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Putekļi lielā koncentrācijā ar gaisu var veidot sprādzienbīstamu maisījumu.</w:t>
            </w:r>
          </w:p>
        </w:tc>
      </w:tr>
      <w:tr w:rsidR="00683405" w:rsidRPr="00683405" w14:paraId="43B02566" w14:textId="77777777" w:rsidTr="00191086">
        <w:trPr>
          <w:trHeight w:val="23"/>
        </w:trPr>
        <w:tc>
          <w:tcPr>
            <w:tcW w:w="1501" w:type="pct"/>
            <w:shd w:val="clear" w:color="auto" w:fill="E6F1E6"/>
          </w:tcPr>
          <w:p w14:paraId="01AE895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Citas bīstamības</w:t>
            </w:r>
          </w:p>
        </w:tc>
        <w:tc>
          <w:tcPr>
            <w:tcW w:w="3499" w:type="pct"/>
            <w:shd w:val="clear" w:color="auto" w:fill="FFFFFF"/>
          </w:tcPr>
          <w:p w14:paraId="1FD82FD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Hormonālās sistēmas darbību traucējošas īpašības: Produkts nesatur deklarēšanas robežvērtību ≥ 0,1 % apmērā pārsniedzošus daudzumus vielu, kurām ir konstatētas hormonālās sistēmas darbību traucējošas īpašības.</w:t>
            </w:r>
          </w:p>
        </w:tc>
      </w:tr>
      <w:tr w:rsidR="00683405" w:rsidRPr="00683405" w14:paraId="632BE1FA" w14:textId="77777777" w:rsidTr="00E91E94">
        <w:trPr>
          <w:trHeight w:val="23"/>
        </w:trPr>
        <w:tc>
          <w:tcPr>
            <w:tcW w:w="1501" w:type="pct"/>
            <w:shd w:val="clear" w:color="auto" w:fill="FFFFFF"/>
          </w:tcPr>
          <w:p w14:paraId="57977FD0" w14:textId="77777777" w:rsidR="00683405" w:rsidRPr="00683405" w:rsidRDefault="00683405" w:rsidP="00E91E94"/>
        </w:tc>
        <w:tc>
          <w:tcPr>
            <w:tcW w:w="3499" w:type="pct"/>
            <w:shd w:val="clear" w:color="auto" w:fill="FFFFFF"/>
          </w:tcPr>
          <w:p w14:paraId="6A0F2C85" w14:textId="77777777" w:rsidR="00683405" w:rsidRPr="00683405" w:rsidRDefault="00683405" w:rsidP="00E91E94"/>
        </w:tc>
      </w:tr>
      <w:tr w:rsidR="00683405" w:rsidRPr="00683405" w14:paraId="1653B8C4" w14:textId="77777777" w:rsidTr="00E91E94">
        <w:trPr>
          <w:trHeight w:val="23"/>
        </w:trPr>
        <w:tc>
          <w:tcPr>
            <w:tcW w:w="5000" w:type="pct"/>
            <w:gridSpan w:val="2"/>
            <w:shd w:val="clear" w:color="auto" w:fill="006600"/>
          </w:tcPr>
          <w:p w14:paraId="258910BC"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3. IEDAĻA Sastāvs un informācija par sastāvdaļām</w:t>
            </w:r>
          </w:p>
        </w:tc>
      </w:tr>
      <w:tr w:rsidR="00683405" w:rsidRPr="00683405" w14:paraId="5B19F2CC" w14:textId="77777777" w:rsidTr="00E91E94">
        <w:trPr>
          <w:trHeight w:val="23"/>
        </w:trPr>
        <w:tc>
          <w:tcPr>
            <w:tcW w:w="1501" w:type="pct"/>
            <w:shd w:val="clear" w:color="auto" w:fill="FFFFFF"/>
          </w:tcPr>
          <w:p w14:paraId="24E40116" w14:textId="77777777" w:rsidR="00683405" w:rsidRPr="00683405" w:rsidRDefault="00683405" w:rsidP="00E91E94"/>
        </w:tc>
        <w:tc>
          <w:tcPr>
            <w:tcW w:w="3499" w:type="pct"/>
            <w:shd w:val="clear" w:color="auto" w:fill="FFFFFF"/>
          </w:tcPr>
          <w:p w14:paraId="5A0A6037" w14:textId="77777777" w:rsidR="00683405" w:rsidRPr="00683405" w:rsidRDefault="00683405" w:rsidP="00E91E94"/>
        </w:tc>
      </w:tr>
      <w:tr w:rsidR="00683405" w:rsidRPr="00683405" w14:paraId="2468251E" w14:textId="77777777" w:rsidTr="00E91E94">
        <w:trPr>
          <w:trHeight w:val="23"/>
        </w:trPr>
        <w:tc>
          <w:tcPr>
            <w:tcW w:w="1501" w:type="pct"/>
            <w:shd w:val="clear" w:color="auto" w:fill="FFFFFF"/>
          </w:tcPr>
          <w:p w14:paraId="0D846DA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3.2. Maisījumi</w:t>
            </w:r>
          </w:p>
        </w:tc>
        <w:tc>
          <w:tcPr>
            <w:tcW w:w="3499" w:type="pct"/>
            <w:shd w:val="clear" w:color="auto" w:fill="FFFFFF"/>
          </w:tcPr>
          <w:p w14:paraId="2C6E7415" w14:textId="77777777" w:rsidR="00683405" w:rsidRPr="00683405" w:rsidRDefault="00683405" w:rsidP="00E91E94"/>
        </w:tc>
      </w:tr>
    </w:tbl>
    <w:p xmlns:w="http://schemas.openxmlformats.org/wordprocessingml/2006/main" w14:paraId="4A64C16C" w14:textId="77777777" w:rsidR="00683405" w:rsidRPr="00683405" w:rsidRDefault="00683405" w:rsidP="00E91E94">
      <w:pPr>
        <w:spacing w:after="144"/>
        <w:rPr>
          <w:sz w:val="2"/>
          <w:szCs w:val="2"/>
        </w:rPr>
      </w:pPr>
    </w:p>
    <w:tbl xmlns:w="http://schemas.openxmlformats.org/wordprocessingml/2006/main">
      <w:tblPr>
        <w:tblW w:w="5000" w:type="pct"/>
        <w:tblCellMar>
          <w:left w:w="28" w:type="dxa"/>
          <w:right w:w="28" w:type="dxa"/>
        </w:tblCellMar>
        <w:tblLook w:val="0000" w:firstRow="0" w:lastRow="0" w:firstColumn="0" w:lastColumn="0" w:noHBand="0" w:noVBand="0"/>
      </w:tblPr>
      <w:tblGrid>
        <w:gridCol w:w="1843"/>
        <w:gridCol w:w="1036"/>
        <w:gridCol w:w="1211"/>
        <w:gridCol w:w="2037"/>
        <w:gridCol w:w="2043"/>
        <w:gridCol w:w="1339"/>
      </w:tblGrid>
      <w:tr w:rsidR="00E91E94" w:rsidRPr="00683405" w14:paraId="60C5FA8E" w14:textId="77777777" w:rsidTr="00DC3B5D">
        <w:trPr>
          <w:trHeight w:val="23"/>
        </w:trPr>
        <w:tc>
          <w:tcPr>
            <w:tcW w:w="969" w:type="pct"/>
            <w:tcBorders>
              <w:top w:val="nil"/>
              <w:left w:val="nil"/>
              <w:bottom w:val="nil"/>
              <w:right w:val="nil"/>
            </w:tcBorders>
            <w:shd w:val="clear" w:color="auto" w:fill="FFFF97"/>
          </w:tcPr>
          <w:p w14:paraId="165D17B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Sastāvdaļa</w:t>
            </w:r>
          </w:p>
        </w:tc>
        <w:tc>
          <w:tcPr>
            <w:tcW w:w="1182" w:type="pct"/>
            <w:gridSpan w:val="2"/>
            <w:tcBorders>
              <w:top w:val="nil"/>
              <w:left w:val="nil"/>
              <w:bottom w:val="nil"/>
              <w:right w:val="nil"/>
            </w:tcBorders>
            <w:shd w:val="clear" w:color="auto" w:fill="FFFF97"/>
          </w:tcPr>
          <w:p w14:paraId="0C62916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Atpazīšana</w:t>
            </w:r>
          </w:p>
        </w:tc>
        <w:tc>
          <w:tcPr>
            <w:tcW w:w="1071" w:type="pct"/>
            <w:tcBorders>
              <w:top w:val="nil"/>
              <w:left w:val="nil"/>
              <w:bottom w:val="nil"/>
              <w:right w:val="nil"/>
            </w:tcBorders>
            <w:shd w:val="clear" w:color="auto" w:fill="FFFF97"/>
          </w:tcPr>
          <w:p w14:paraId="3C710DC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Klasifikācija</w:t>
            </w:r>
          </w:p>
        </w:tc>
        <w:tc>
          <w:tcPr>
            <w:tcW w:w="1074" w:type="pct"/>
            <w:tcBorders>
              <w:top w:val="nil"/>
              <w:left w:val="nil"/>
              <w:bottom w:val="nil"/>
              <w:right w:val="nil"/>
            </w:tcBorders>
            <w:shd w:val="clear" w:color="auto" w:fill="FFFF97"/>
          </w:tcPr>
          <w:p w14:paraId="582AAB0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Saturs</w:t>
            </w:r>
          </w:p>
        </w:tc>
        <w:tc>
          <w:tcPr>
            <w:tcW w:w="704" w:type="pct"/>
            <w:tcBorders>
              <w:top w:val="nil"/>
              <w:left w:val="nil"/>
              <w:bottom w:val="nil"/>
              <w:right w:val="nil"/>
            </w:tcBorders>
            <w:shd w:val="clear" w:color="auto" w:fill="FFFF97"/>
          </w:tcPr>
          <w:p w14:paraId="77F0825C" w14:textId="77777777" w:rsidR="00683405" w:rsidRPr="00683405" w:rsidRDefault="00683405" w:rsidP="00E91E94">
            <w:pPr>
              <w:jc w:val="right"/>
              <w:rPr>
                <w:color w:val="000000"/>
                <w:sz w:val="18"/>
                <w:szCs w:val="18"/>
                <w:lang w:val="fi-FI"/>
              </w:rPr>
            </w:pPr>
            <w:r w:rsidRPr="00683405">
              <w:rPr>
                <w:color w:val="000000"/>
                <w:sz w:val="18"/>
                <w:szCs w:val="18"/>
                <w:lang w:bidi="lv-LV" w:val="lv-LV"/>
              </w:rPr>
              <w:t xml:space="preserve">Brīdinājumi</w:t>
            </w:r>
          </w:p>
        </w:tc>
      </w:tr>
      <w:tr w:rsidR="00E91E94" w:rsidRPr="00683405" w14:paraId="48391612" w14:textId="77777777" w:rsidTr="00DC3B5D">
        <w:trPr>
          <w:trHeight w:val="23"/>
        </w:trPr>
        <w:tc>
          <w:tcPr>
            <w:tcW w:w="969" w:type="pct"/>
            <w:tcBorders>
              <w:top w:val="nil"/>
              <w:left w:val="nil"/>
              <w:bottom w:val="nil"/>
              <w:right w:val="nil"/>
            </w:tcBorders>
            <w:shd w:val="clear" w:color="auto" w:fill="FFFFFF"/>
          </w:tcPr>
          <w:p w14:paraId="262A129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Polistirēns</w:t>
            </w:r>
          </w:p>
        </w:tc>
        <w:tc>
          <w:tcPr>
            <w:tcW w:w="1182" w:type="pct"/>
            <w:gridSpan w:val="2"/>
            <w:tcBorders>
              <w:top w:val="nil"/>
              <w:left w:val="nil"/>
              <w:bottom w:val="nil"/>
              <w:right w:val="nil"/>
            </w:tcBorders>
            <w:shd w:val="clear" w:color="auto" w:fill="FFFFFF"/>
          </w:tcPr>
          <w:p w14:paraId="37183879" w14:textId="77777777" w:rsidR="00683405" w:rsidRPr="00683405" w:rsidRDefault="00683405" w:rsidP="00E91E94">
            <w:pPr>
              <w:jc w:val="right"/>
              <w:rPr>
                <w:color w:val="000000"/>
                <w:sz w:val="18"/>
                <w:szCs w:val="18"/>
                <w:lang w:val="fi-FI"/>
              </w:rPr>
            </w:pPr>
            <w:r w:rsidRPr="00683405">
              <w:rPr>
                <w:color w:val="000000"/>
                <w:sz w:val="18"/>
                <w:szCs w:val="18"/>
                <w:lang w:bidi="lv-LV" w:val="lv-LV"/>
              </w:rPr>
              <w:t xml:space="preserve">CAS numurs: 9003-53-6</w:t>
            </w:r>
          </w:p>
        </w:tc>
        <w:tc>
          <w:tcPr>
            <w:tcW w:w="1071" w:type="pct"/>
            <w:tcBorders>
              <w:top w:val="nil"/>
              <w:left w:val="nil"/>
              <w:bottom w:val="nil"/>
              <w:right w:val="nil"/>
            </w:tcBorders>
            <w:shd w:val="clear" w:color="auto" w:fill="FFFFFF"/>
          </w:tcPr>
          <w:p w14:paraId="373B38F9" w14:textId="77777777" w:rsidR="00683405" w:rsidRPr="00683405" w:rsidRDefault="00683405" w:rsidP="00E91E94"/>
        </w:tc>
        <w:tc>
          <w:tcPr>
            <w:tcW w:w="1074" w:type="pct"/>
            <w:tcBorders>
              <w:top w:val="nil"/>
              <w:left w:val="nil"/>
              <w:bottom w:val="nil"/>
              <w:right w:val="nil"/>
            </w:tcBorders>
            <w:shd w:val="clear" w:color="auto" w:fill="FFFFFF"/>
          </w:tcPr>
          <w:p w14:paraId="7605791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13 - 41 %</w:t>
            </w:r>
          </w:p>
        </w:tc>
        <w:tc>
          <w:tcPr>
            <w:tcW w:w="704" w:type="pct"/>
            <w:tcBorders>
              <w:top w:val="nil"/>
              <w:left w:val="nil"/>
              <w:bottom w:val="nil"/>
              <w:right w:val="nil"/>
            </w:tcBorders>
            <w:shd w:val="clear" w:color="auto" w:fill="FFFFFF"/>
          </w:tcPr>
          <w:p w14:paraId="4B02DF30" w14:textId="77777777" w:rsidR="00683405" w:rsidRPr="00683405" w:rsidRDefault="00683405" w:rsidP="00E91E94"/>
        </w:tc>
      </w:tr>
      <w:tr w:rsidR="00E91E94" w:rsidRPr="00683405" w14:paraId="1607F975" w14:textId="77777777" w:rsidTr="00DC3B5D">
        <w:trPr>
          <w:trHeight w:val="23"/>
        </w:trPr>
        <w:tc>
          <w:tcPr>
            <w:tcW w:w="969" w:type="pct"/>
            <w:tcBorders>
              <w:top w:val="nil"/>
              <w:left w:val="nil"/>
              <w:bottom w:val="nil"/>
              <w:right w:val="nil"/>
            </w:tcBorders>
            <w:shd w:val="clear" w:color="auto" w:fill="F2F2F2" w:themeFill="background1" w:themeFillShade="F2"/>
          </w:tcPr>
          <w:p w14:paraId="51107E0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Portlandcements</w:t>
            </w:r>
          </w:p>
        </w:tc>
        <w:tc>
          <w:tcPr>
            <w:tcW w:w="1182" w:type="pct"/>
            <w:gridSpan w:val="2"/>
            <w:tcBorders>
              <w:top w:val="nil"/>
              <w:left w:val="nil"/>
              <w:bottom w:val="nil"/>
              <w:right w:val="nil"/>
            </w:tcBorders>
            <w:shd w:val="clear" w:color="auto" w:fill="F2F2F2" w:themeFill="background1" w:themeFillShade="F2"/>
          </w:tcPr>
          <w:p w14:paraId="655A314B" w14:textId="77777777" w:rsidR="00DC3B5D" w:rsidRDefault="00683405" w:rsidP="00E91E94">
            <w:pPr>
              <w:rPr>
                <w:color w:val="000000"/>
                <w:sz w:val="18"/>
                <w:szCs w:val="18"/>
              </w:rPr>
            </w:pPr>
            <w:r w:rsidRPr="00683405">
              <w:rPr>
                <w:color w:val="000000"/>
                <w:sz w:val="18"/>
                <w:szCs w:val="18"/>
                <w:lang w:bidi="lv-LV" w:val="lv-LV"/>
              </w:rPr>
              <w:t xml:space="preserve">CAS numurs: 65997-15-1 </w:t>
            </w:r>
          </w:p>
          <w:p w14:paraId="00BF3241" w14:textId="7804A5D1" w:rsidR="00683405" w:rsidRPr="00683405" w:rsidRDefault="00683405" w:rsidP="00E91E94">
            <w:pPr>
              <w:rPr>
                <w:color w:val="000000"/>
                <w:sz w:val="18"/>
                <w:szCs w:val="18"/>
                <w:lang w:val="fi-FI"/>
              </w:rPr>
            </w:pPr>
            <w:r w:rsidRPr="00683405">
              <w:rPr>
                <w:color w:val="000000"/>
                <w:sz w:val="18"/>
                <w:szCs w:val="18"/>
                <w:lang w:bidi="lv-LV" w:val="lv-LV"/>
              </w:rPr>
              <w:t xml:space="preserve">EK numurs: 266-043-4</w:t>
            </w:r>
          </w:p>
        </w:tc>
        <w:tc>
          <w:tcPr>
            <w:tcW w:w="1071" w:type="pct"/>
            <w:tcBorders>
              <w:top w:val="nil"/>
              <w:left w:val="nil"/>
              <w:bottom w:val="nil"/>
              <w:right w:val="nil"/>
            </w:tcBorders>
            <w:shd w:val="clear" w:color="auto" w:fill="F2F2F2" w:themeFill="background1" w:themeFillShade="F2"/>
          </w:tcPr>
          <w:p w14:paraId="4E9DDD4B" w14:textId="77777777" w:rsidR="00DC3B5D" w:rsidRDefault="00683405" w:rsidP="00E91E94">
            <w:pPr>
              <w:rPr>
                <w:color w:val="000000"/>
                <w:sz w:val="18"/>
                <w:szCs w:val="18"/>
              </w:rPr>
            </w:pPr>
            <w:r w:rsidRPr="00683405">
              <w:rPr>
                <w:color w:val="000000"/>
                <w:sz w:val="18"/>
                <w:szCs w:val="18"/>
                <w:lang w:bidi="lv-LV" w:val="lv-LV"/>
              </w:rPr>
              <w:t xml:space="preserve">Skin Irrit. 2; H315 </w:t>
            </w:r>
          </w:p>
          <w:p w14:paraId="2F5E9D47" w14:textId="77777777" w:rsidR="00DC3B5D" w:rsidRDefault="00683405" w:rsidP="00E91E94">
            <w:pPr>
              <w:rPr>
                <w:color w:val="000000"/>
                <w:sz w:val="18"/>
                <w:szCs w:val="18"/>
              </w:rPr>
            </w:pPr>
            <w:r w:rsidRPr="00683405">
              <w:rPr>
                <w:color w:val="000000"/>
                <w:sz w:val="18"/>
                <w:szCs w:val="18"/>
                <w:lang w:bidi="lv-LV" w:val="lv-LV"/>
              </w:rPr>
              <w:t xml:space="preserve">Eye Dam. 1; H318 </w:t>
            </w:r>
          </w:p>
          <w:p w14:paraId="41F79013" w14:textId="193F6050" w:rsidR="00683405" w:rsidRPr="00683405" w:rsidRDefault="00683405" w:rsidP="00E91E94">
            <w:pPr>
              <w:rPr>
                <w:color w:val="000000"/>
                <w:sz w:val="18"/>
                <w:szCs w:val="18"/>
                <w:lang w:val="fi-FI"/>
              </w:rPr>
            </w:pPr>
            <w:r w:rsidRPr="00683405">
              <w:rPr>
                <w:color w:val="000000"/>
                <w:sz w:val="18"/>
                <w:szCs w:val="18"/>
                <w:lang w:bidi="lv-LV" w:val="lv-LV"/>
              </w:rPr>
              <w:t xml:space="preserve">STOT SE 3; H335</w:t>
            </w:r>
          </w:p>
        </w:tc>
        <w:tc>
          <w:tcPr>
            <w:tcW w:w="1074" w:type="pct"/>
            <w:tcBorders>
              <w:top w:val="nil"/>
              <w:left w:val="nil"/>
              <w:bottom w:val="nil"/>
              <w:right w:val="nil"/>
            </w:tcBorders>
            <w:shd w:val="clear" w:color="auto" w:fill="F2F2F2" w:themeFill="background1" w:themeFillShade="F2"/>
          </w:tcPr>
          <w:p w14:paraId="515F060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&gt; 2 %</w:t>
            </w:r>
          </w:p>
        </w:tc>
        <w:tc>
          <w:tcPr>
            <w:tcW w:w="704" w:type="pct"/>
            <w:tcBorders>
              <w:top w:val="nil"/>
              <w:left w:val="nil"/>
              <w:bottom w:val="nil"/>
              <w:right w:val="nil"/>
            </w:tcBorders>
            <w:shd w:val="clear" w:color="auto" w:fill="F2F2F2" w:themeFill="background1" w:themeFillShade="F2"/>
          </w:tcPr>
          <w:p w14:paraId="45778A78" w14:textId="77777777" w:rsidR="00683405" w:rsidRPr="00683405" w:rsidRDefault="00683405" w:rsidP="00E91E94"/>
        </w:tc>
      </w:tr>
      <w:tr w:rsidR="00E91E94" w:rsidRPr="00683405" w14:paraId="35C8F005" w14:textId="77777777" w:rsidTr="00DC3B5D">
        <w:trPr>
          <w:trHeight w:val="23"/>
        </w:trPr>
        <w:tc>
          <w:tcPr>
            <w:tcW w:w="969" w:type="pct"/>
            <w:tcBorders>
              <w:top w:val="nil"/>
              <w:left w:val="nil"/>
              <w:bottom w:val="nil"/>
              <w:right w:val="nil"/>
            </w:tcBorders>
            <w:shd w:val="clear" w:color="auto" w:fill="FFFFFF"/>
          </w:tcPr>
          <w:p w14:paraId="4AF9CB8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Etanols</w:t>
            </w:r>
          </w:p>
        </w:tc>
        <w:tc>
          <w:tcPr>
            <w:tcW w:w="1182" w:type="pct"/>
            <w:gridSpan w:val="2"/>
            <w:tcBorders>
              <w:top w:val="nil"/>
              <w:left w:val="nil"/>
              <w:bottom w:val="nil"/>
              <w:right w:val="nil"/>
            </w:tcBorders>
            <w:shd w:val="clear" w:color="auto" w:fill="FFFFFF"/>
          </w:tcPr>
          <w:p w14:paraId="1B823CA4" w14:textId="77777777" w:rsidR="00DC3B5D" w:rsidRDefault="00683405" w:rsidP="00E91E94">
            <w:pPr>
              <w:rPr>
                <w:color w:val="000000"/>
                <w:sz w:val="18"/>
                <w:szCs w:val="18"/>
              </w:rPr>
            </w:pPr>
            <w:r w:rsidRPr="00683405">
              <w:rPr>
                <w:color w:val="000000"/>
                <w:sz w:val="18"/>
                <w:szCs w:val="18"/>
                <w:lang w:bidi="lv-LV" w:val="lv-LV"/>
              </w:rPr>
              <w:t xml:space="preserve">CAS numurs: 64-17-5 EY-numurs: 200-578-6 </w:t>
            </w:r>
          </w:p>
          <w:p w14:paraId="6C00F112" w14:textId="5BC479D1" w:rsidR="00683405" w:rsidRPr="00683405" w:rsidRDefault="00683405" w:rsidP="00E91E94">
            <w:pPr>
              <w:rPr>
                <w:color w:val="000000"/>
                <w:sz w:val="18"/>
                <w:szCs w:val="18"/>
                <w:lang w:val="fi-FI"/>
              </w:rPr>
            </w:pPr>
            <w:r w:rsidRPr="00683405">
              <w:rPr>
                <w:color w:val="000000"/>
                <w:sz w:val="18"/>
                <w:szCs w:val="18"/>
                <w:lang w:bidi="lv-LV" w:val="lv-LV"/>
              </w:rPr>
              <w:t xml:space="preserve">Indeksa numurs: 603-002-00-5</w:t>
            </w:r>
          </w:p>
        </w:tc>
        <w:tc>
          <w:tcPr>
            <w:tcW w:w="1071" w:type="pct"/>
            <w:tcBorders>
              <w:top w:val="nil"/>
              <w:left w:val="nil"/>
              <w:bottom w:val="nil"/>
              <w:right w:val="nil"/>
            </w:tcBorders>
            <w:shd w:val="clear" w:color="auto" w:fill="FFFFFF"/>
          </w:tcPr>
          <w:p w14:paraId="05BEDA18" w14:textId="77777777" w:rsidR="00DC3B5D" w:rsidRDefault="00683405" w:rsidP="00E91E94">
            <w:pPr>
              <w:rPr>
                <w:color w:val="000000"/>
                <w:sz w:val="18"/>
                <w:szCs w:val="18"/>
              </w:rPr>
            </w:pPr>
            <w:r w:rsidRPr="00683405">
              <w:rPr>
                <w:color w:val="000000"/>
                <w:sz w:val="18"/>
                <w:szCs w:val="18"/>
                <w:lang w:bidi="lv-LV" w:val="lv-LV"/>
              </w:rPr>
              <w:t xml:space="preserve">Flam. Liq. 2; H225 </w:t>
            </w:r>
          </w:p>
          <w:p w14:paraId="7B2D3E3D" w14:textId="6E5D20C3" w:rsidR="00683405" w:rsidRPr="00683405" w:rsidRDefault="00683405" w:rsidP="00E91E94">
            <w:pPr>
              <w:rPr>
                <w:color w:val="000000"/>
                <w:sz w:val="18"/>
                <w:szCs w:val="18"/>
                <w:lang w:val="fi-FI"/>
              </w:rPr>
            </w:pPr>
            <w:r w:rsidRPr="00683405">
              <w:rPr>
                <w:color w:val="000000"/>
                <w:sz w:val="18"/>
                <w:szCs w:val="18"/>
                <w:lang w:bidi="lv-LV" w:val="lv-LV"/>
              </w:rPr>
              <w:t xml:space="preserve">Eye Irrit. 2; H319</w:t>
            </w:r>
          </w:p>
        </w:tc>
        <w:tc>
          <w:tcPr>
            <w:tcW w:w="1074" w:type="pct"/>
            <w:tcBorders>
              <w:top w:val="nil"/>
              <w:left w:val="nil"/>
              <w:bottom w:val="nil"/>
              <w:right w:val="nil"/>
            </w:tcBorders>
            <w:shd w:val="clear" w:color="auto" w:fill="FFFFFF"/>
          </w:tcPr>
          <w:p w14:paraId="11B9B05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&lt; 1 %</w:t>
            </w:r>
          </w:p>
        </w:tc>
        <w:tc>
          <w:tcPr>
            <w:tcW w:w="704" w:type="pct"/>
            <w:tcBorders>
              <w:top w:val="nil"/>
              <w:left w:val="nil"/>
              <w:bottom w:val="nil"/>
              <w:right w:val="nil"/>
            </w:tcBorders>
            <w:shd w:val="clear" w:color="auto" w:fill="FFFFFF"/>
          </w:tcPr>
          <w:p w14:paraId="1BAF7930" w14:textId="77777777" w:rsidR="00683405" w:rsidRPr="00683405" w:rsidRDefault="00683405" w:rsidP="00E91E94"/>
        </w:tc>
      </w:tr>
      <w:tr w:rsidR="00E91E94" w:rsidRPr="00683405" w14:paraId="20F9DDAA" w14:textId="77777777" w:rsidTr="00DC3B5D">
        <w:trPr>
          <w:trHeight w:val="23"/>
        </w:trPr>
        <w:tc>
          <w:tcPr>
            <w:tcW w:w="969" w:type="pct"/>
            <w:tcBorders>
              <w:top w:val="nil"/>
              <w:left w:val="nil"/>
              <w:bottom w:val="nil"/>
              <w:right w:val="nil"/>
            </w:tcBorders>
            <w:shd w:val="clear" w:color="auto" w:fill="F2F2F2" w:themeFill="background1" w:themeFillShade="F2"/>
          </w:tcPr>
          <w:p w14:paraId="78ACB18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isobutanols</w:t>
            </w:r>
          </w:p>
        </w:tc>
        <w:tc>
          <w:tcPr>
            <w:tcW w:w="1182" w:type="pct"/>
            <w:gridSpan w:val="2"/>
            <w:tcBorders>
              <w:top w:val="nil"/>
              <w:left w:val="nil"/>
              <w:bottom w:val="nil"/>
              <w:right w:val="nil"/>
            </w:tcBorders>
            <w:shd w:val="clear" w:color="auto" w:fill="F2F2F2" w:themeFill="background1" w:themeFillShade="F2"/>
          </w:tcPr>
          <w:p w14:paraId="6CFBBFD9" w14:textId="77777777" w:rsidR="00DC3B5D" w:rsidRDefault="00683405" w:rsidP="00E91E94">
            <w:pPr>
              <w:rPr>
                <w:color w:val="000000"/>
                <w:sz w:val="18"/>
                <w:szCs w:val="18"/>
              </w:rPr>
            </w:pPr>
            <w:r w:rsidRPr="00683405">
              <w:rPr>
                <w:color w:val="000000"/>
                <w:sz w:val="18"/>
                <w:szCs w:val="18"/>
                <w:lang w:bidi="lv-LV" w:val="lv-LV"/>
              </w:rPr>
              <w:t xml:space="preserve">CAS numurs: 78-83-1 EY-numurs: 201-148-0 </w:t>
            </w:r>
          </w:p>
          <w:p w14:paraId="14236D59" w14:textId="05C18AF0" w:rsidR="00683405" w:rsidRPr="00683405" w:rsidRDefault="00683405" w:rsidP="00E91E94">
            <w:pPr>
              <w:rPr>
                <w:color w:val="000000"/>
                <w:sz w:val="18"/>
                <w:szCs w:val="18"/>
                <w:lang w:val="fi-FI"/>
              </w:rPr>
            </w:pPr>
            <w:r w:rsidRPr="00683405">
              <w:rPr>
                <w:color w:val="000000"/>
                <w:sz w:val="18"/>
                <w:szCs w:val="18"/>
                <w:lang w:bidi="lv-LV" w:val="lv-LV"/>
              </w:rPr>
              <w:t xml:space="preserve">Indeksa numurs: 603-108-00-1</w:t>
            </w:r>
          </w:p>
        </w:tc>
        <w:tc>
          <w:tcPr>
            <w:tcW w:w="1071" w:type="pct"/>
            <w:tcBorders>
              <w:top w:val="nil"/>
              <w:left w:val="nil"/>
              <w:bottom w:val="nil"/>
              <w:right w:val="nil"/>
            </w:tcBorders>
            <w:shd w:val="clear" w:color="auto" w:fill="F2F2F2" w:themeFill="background1" w:themeFillShade="F2"/>
          </w:tcPr>
          <w:p w14:paraId="296F0520" w14:textId="77777777" w:rsidR="00DC3B5D" w:rsidRDefault="00683405" w:rsidP="00E91E94">
            <w:pPr>
              <w:rPr>
                <w:color w:val="000000"/>
                <w:sz w:val="18"/>
                <w:szCs w:val="18"/>
              </w:rPr>
            </w:pPr>
            <w:r w:rsidRPr="00683405">
              <w:rPr>
                <w:color w:val="000000"/>
                <w:sz w:val="18"/>
                <w:szCs w:val="18"/>
                <w:lang w:bidi="lv-LV" w:val="lv-LV"/>
              </w:rPr>
              <w:t xml:space="preserve">Flam. Liq. 3; H226 </w:t>
            </w:r>
          </w:p>
          <w:p w14:paraId="44555948" w14:textId="77777777" w:rsidR="00DC3B5D" w:rsidRDefault="00683405" w:rsidP="00E91E94">
            <w:pPr>
              <w:rPr>
                <w:color w:val="000000"/>
                <w:sz w:val="18"/>
                <w:szCs w:val="18"/>
              </w:rPr>
            </w:pPr>
            <w:r w:rsidRPr="00683405">
              <w:rPr>
                <w:color w:val="000000"/>
                <w:sz w:val="18"/>
                <w:szCs w:val="18"/>
                <w:lang w:bidi="lv-LV" w:val="lv-LV"/>
              </w:rPr>
              <w:t xml:space="preserve">Skin Irrit. 2; H315 </w:t>
            </w:r>
          </w:p>
          <w:p w14:paraId="5F372C11" w14:textId="77777777" w:rsidR="00DC3B5D" w:rsidRDefault="00683405" w:rsidP="00E91E94">
            <w:pPr>
              <w:rPr>
                <w:color w:val="000000"/>
                <w:sz w:val="18"/>
                <w:szCs w:val="18"/>
              </w:rPr>
            </w:pPr>
            <w:r w:rsidRPr="00683405">
              <w:rPr>
                <w:color w:val="000000"/>
                <w:sz w:val="18"/>
                <w:szCs w:val="18"/>
                <w:lang w:bidi="lv-LV" w:val="lv-LV"/>
              </w:rPr>
              <w:t xml:space="preserve">Eye Dam. 1; H318 </w:t>
            </w:r>
          </w:p>
          <w:p w14:paraId="02CAA1CF" w14:textId="32AE2E68" w:rsidR="00DC3B5D" w:rsidRDefault="00683405" w:rsidP="00E91E94">
            <w:pPr>
              <w:rPr>
                <w:color w:val="000000"/>
                <w:sz w:val="18"/>
                <w:szCs w:val="18"/>
              </w:rPr>
            </w:pPr>
            <w:r w:rsidRPr="00683405">
              <w:rPr>
                <w:color w:val="000000"/>
                <w:sz w:val="18"/>
                <w:szCs w:val="18"/>
                <w:lang w:bidi="lv-LV" w:val="lv-LV"/>
              </w:rPr>
              <w:t xml:space="preserve">STOT SE3; H335 S</w:t>
            </w:r>
          </w:p>
          <w:p w14:paraId="2E26B8FD" w14:textId="194EE597" w:rsidR="00683405" w:rsidRPr="00683405" w:rsidRDefault="00683405" w:rsidP="00E91E94">
            <w:pPr>
              <w:rPr>
                <w:color w:val="000000"/>
                <w:sz w:val="18"/>
                <w:szCs w:val="18"/>
                <w:lang w:val="fi-FI"/>
              </w:rPr>
            </w:pPr>
            <w:r w:rsidRPr="00683405">
              <w:rPr>
                <w:color w:val="000000"/>
                <w:sz w:val="18"/>
                <w:szCs w:val="18"/>
                <w:lang w:bidi="lv-LV" w:val="lv-LV"/>
              </w:rPr>
              <w:t xml:space="preserve">TOT SE3; H336</w:t>
            </w:r>
          </w:p>
        </w:tc>
        <w:tc>
          <w:tcPr>
            <w:tcW w:w="1074" w:type="pct"/>
            <w:tcBorders>
              <w:top w:val="nil"/>
              <w:left w:val="nil"/>
              <w:bottom w:val="nil"/>
              <w:right w:val="nil"/>
            </w:tcBorders>
            <w:shd w:val="clear" w:color="auto" w:fill="F2F2F2" w:themeFill="background1" w:themeFillShade="F2"/>
          </w:tcPr>
          <w:p w14:paraId="1E938A9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&lt; 0,1 %</w:t>
            </w:r>
          </w:p>
        </w:tc>
        <w:tc>
          <w:tcPr>
            <w:tcW w:w="704" w:type="pct"/>
            <w:tcBorders>
              <w:top w:val="nil"/>
              <w:left w:val="nil"/>
              <w:bottom w:val="nil"/>
              <w:right w:val="nil"/>
            </w:tcBorders>
            <w:shd w:val="clear" w:color="auto" w:fill="F2F2F2" w:themeFill="background1" w:themeFillShade="F2"/>
          </w:tcPr>
          <w:p w14:paraId="1D38A40A" w14:textId="77777777" w:rsidR="00683405" w:rsidRPr="00683405" w:rsidRDefault="00683405" w:rsidP="00E91E94"/>
        </w:tc>
      </w:tr>
      <w:tr w:rsidR="00DC3B5D" w:rsidRPr="00683405" w14:paraId="67F95A9F" w14:textId="77777777" w:rsidTr="00DC3B5D">
        <w:tblPrEx>
          <w:tblCellMar>
            <w:top w:w="57" w:type="dxa"/>
            <w:bottom w:w="28" w:type="dxa"/>
          </w:tblCellMar>
        </w:tblPrEx>
        <w:trPr>
          <w:trHeight w:val="23"/>
        </w:trPr>
        <w:tc>
          <w:tcPr>
            <w:tcW w:w="1514" w:type="pct"/>
            <w:gridSpan w:val="2"/>
            <w:shd w:val="clear" w:color="auto" w:fill="E6F1E6"/>
          </w:tcPr>
          <w:p w14:paraId="64A00EF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Maisījuma apraksts</w:t>
            </w:r>
          </w:p>
        </w:tc>
        <w:tc>
          <w:tcPr>
            <w:tcW w:w="3486" w:type="pct"/>
            <w:gridSpan w:val="4"/>
            <w:shd w:val="clear" w:color="auto" w:fill="F2F2F2" w:themeFill="background1" w:themeFillShade="F2"/>
          </w:tcPr>
          <w:p w14:paraId="6B6A4C2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Portlandeisments tiek uzliets uz plātnes, kuru veido citas sastāvdaļas. Izmantotās sastāvdaļas polimerizējas cietā polimēru tīklojumā. Saskaņā ar pētījumiem, no gatavā produkta gaisā neizdalās kaitīgas vielas.</w:t>
            </w:r>
          </w:p>
        </w:tc>
      </w:tr>
      <w:tr w:rsidR="00683405" w:rsidRPr="00683405" w14:paraId="6E4D788E" w14:textId="77777777" w:rsidTr="00191086">
        <w:tblPrEx>
          <w:tblCellMar>
            <w:top w:w="57" w:type="dxa"/>
            <w:bottom w:w="28" w:type="dxa"/>
          </w:tblCellMar>
        </w:tblPrEx>
        <w:trPr>
          <w:trHeight w:val="23"/>
        </w:trPr>
        <w:tc>
          <w:tcPr>
            <w:tcW w:w="1514" w:type="pct"/>
            <w:gridSpan w:val="2"/>
            <w:shd w:val="clear" w:color="auto" w:fill="E6F1E6"/>
          </w:tcPr>
          <w:p w14:paraId="641684C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par sastāvdaļām</w:t>
            </w:r>
          </w:p>
        </w:tc>
        <w:tc>
          <w:tcPr>
            <w:tcW w:w="3486" w:type="pct"/>
            <w:gridSpan w:val="4"/>
            <w:shd w:val="clear" w:color="auto" w:fill="FFFFFF"/>
          </w:tcPr>
          <w:p w14:paraId="4EF0287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Visu bīstamības apzīmējumu teksti pilnā apmērā ir pieejami 16. daļā.</w:t>
            </w:r>
          </w:p>
        </w:tc>
      </w:tr>
      <w:tr w:rsidR="00683405" w:rsidRPr="00683405" w14:paraId="4F15302B" w14:textId="77777777" w:rsidTr="00E91E94">
        <w:tblPrEx>
          <w:tblCellMar>
            <w:top w:w="57" w:type="dxa"/>
            <w:bottom w:w="28" w:type="dxa"/>
          </w:tblCellMar>
        </w:tblPrEx>
        <w:trPr>
          <w:trHeight w:val="23"/>
        </w:trPr>
        <w:tc>
          <w:tcPr>
            <w:tcW w:w="1514" w:type="pct"/>
            <w:gridSpan w:val="2"/>
            <w:shd w:val="clear" w:color="auto" w:fill="FFFFFF"/>
          </w:tcPr>
          <w:p w14:paraId="2D16CE2E" w14:textId="77777777" w:rsidR="00683405" w:rsidRPr="00683405" w:rsidRDefault="00683405" w:rsidP="00E91E94"/>
        </w:tc>
        <w:tc>
          <w:tcPr>
            <w:tcW w:w="3486" w:type="pct"/>
            <w:gridSpan w:val="4"/>
            <w:shd w:val="clear" w:color="auto" w:fill="FFFFFF"/>
          </w:tcPr>
          <w:p w14:paraId="5EF09872" w14:textId="77777777" w:rsidR="00683405" w:rsidRPr="00683405" w:rsidRDefault="00683405" w:rsidP="00E91E94"/>
        </w:tc>
      </w:tr>
      <w:tr w:rsidR="00683405" w:rsidRPr="00683405" w14:paraId="5CA594E5" w14:textId="77777777" w:rsidTr="00E91E94">
        <w:tblPrEx>
          <w:tblCellMar>
            <w:top w:w="57" w:type="dxa"/>
            <w:bottom w:w="28" w:type="dxa"/>
          </w:tblCellMar>
        </w:tblPrEx>
        <w:trPr>
          <w:trHeight w:val="23"/>
        </w:trPr>
        <w:tc>
          <w:tcPr>
            <w:tcW w:w="5000" w:type="pct"/>
            <w:gridSpan w:val="6"/>
            <w:shd w:val="clear" w:color="auto" w:fill="006600"/>
          </w:tcPr>
          <w:p w14:paraId="7AE5CAE4"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4. IEDAĻA Pirmās palīdzības pasākumi</w:t>
            </w:r>
          </w:p>
        </w:tc>
      </w:tr>
      <w:tr w:rsidR="00683405" w:rsidRPr="00683405" w14:paraId="737C220B" w14:textId="77777777" w:rsidTr="00E91E94">
        <w:tblPrEx>
          <w:tblCellMar>
            <w:top w:w="57" w:type="dxa"/>
            <w:bottom w:w="28" w:type="dxa"/>
          </w:tblCellMar>
        </w:tblPrEx>
        <w:trPr>
          <w:trHeight w:val="23"/>
        </w:trPr>
        <w:tc>
          <w:tcPr>
            <w:tcW w:w="1514" w:type="pct"/>
            <w:gridSpan w:val="2"/>
            <w:shd w:val="clear" w:color="auto" w:fill="FFFFFF"/>
          </w:tcPr>
          <w:p w14:paraId="574E0FFF" w14:textId="77777777" w:rsidR="00683405" w:rsidRPr="00683405" w:rsidRDefault="00683405" w:rsidP="00E91E94"/>
        </w:tc>
        <w:tc>
          <w:tcPr>
            <w:tcW w:w="3486" w:type="pct"/>
            <w:gridSpan w:val="4"/>
            <w:shd w:val="clear" w:color="auto" w:fill="FFFFFF"/>
          </w:tcPr>
          <w:p w14:paraId="68C89EAC" w14:textId="77777777" w:rsidR="00683405" w:rsidRPr="00683405" w:rsidRDefault="00683405" w:rsidP="00E91E94"/>
        </w:tc>
      </w:tr>
      <w:tr w:rsidR="00683405" w:rsidRPr="00683405" w14:paraId="4B92D696" w14:textId="77777777" w:rsidTr="00E91E94">
        <w:tblPrEx>
          <w:tblCellMar>
            <w:top w:w="57" w:type="dxa"/>
            <w:bottom w:w="28" w:type="dxa"/>
          </w:tblCellMar>
        </w:tblPrEx>
        <w:trPr>
          <w:trHeight w:val="23"/>
        </w:trPr>
        <w:tc>
          <w:tcPr>
            <w:tcW w:w="5000" w:type="pct"/>
            <w:gridSpan w:val="6"/>
            <w:shd w:val="clear" w:color="auto" w:fill="FFFFFF"/>
          </w:tcPr>
          <w:p w14:paraId="7C32FFF8"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4.1. Pirmās palīdzības pasākumu apraksts</w:t>
            </w:r>
          </w:p>
        </w:tc>
      </w:tr>
      <w:tr w:rsidR="00683405" w:rsidRPr="00683405" w14:paraId="4D4FE11E" w14:textId="77777777" w:rsidTr="00191086">
        <w:tblPrEx>
          <w:tblCellMar>
            <w:top w:w="57" w:type="dxa"/>
            <w:bottom w:w="28" w:type="dxa"/>
          </w:tblCellMar>
        </w:tblPrEx>
        <w:trPr>
          <w:trHeight w:val="18"/>
        </w:trPr>
        <w:tc>
          <w:tcPr>
            <w:tcW w:w="1514" w:type="pct"/>
            <w:gridSpan w:val="2"/>
            <w:shd w:val="clear" w:color="auto" w:fill="FFFFFF"/>
          </w:tcPr>
          <w:p w14:paraId="5B3F1E52" w14:textId="77777777" w:rsidR="00683405" w:rsidRPr="00683405" w:rsidRDefault="00683405" w:rsidP="00E91E94"/>
        </w:tc>
        <w:tc>
          <w:tcPr>
            <w:tcW w:w="3486" w:type="pct"/>
            <w:gridSpan w:val="4"/>
            <w:shd w:val="clear" w:color="auto" w:fill="FFFFFF"/>
          </w:tcPr>
          <w:p w14:paraId="1F7B03DC" w14:textId="77777777" w:rsidR="00683405" w:rsidRPr="00683405" w:rsidRDefault="00683405" w:rsidP="00E91E94"/>
        </w:tc>
      </w:tr>
      <w:tr w:rsidR="00683405" w:rsidRPr="00683405" w14:paraId="72E62AB9" w14:textId="77777777" w:rsidTr="00191086">
        <w:tblPrEx>
          <w:tblCellMar>
            <w:top w:w="57" w:type="dxa"/>
            <w:bottom w:w="28" w:type="dxa"/>
          </w:tblCellMar>
        </w:tblPrEx>
        <w:trPr>
          <w:trHeight w:val="23"/>
        </w:trPr>
        <w:tc>
          <w:tcPr>
            <w:tcW w:w="1514" w:type="pct"/>
            <w:gridSpan w:val="2"/>
            <w:shd w:val="clear" w:color="auto" w:fill="E6F1E6"/>
          </w:tcPr>
          <w:p w14:paraId="0C7C1FB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Vispārīgi</w:t>
            </w:r>
          </w:p>
        </w:tc>
        <w:tc>
          <w:tcPr>
            <w:tcW w:w="3486" w:type="pct"/>
            <w:gridSpan w:val="4"/>
            <w:shd w:val="clear" w:color="auto" w:fill="FFFFFF"/>
          </w:tcPr>
          <w:p w14:paraId="10D9142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Ja parādās slikta dūša, vērsieties pie ārsta.</w:t>
            </w:r>
          </w:p>
        </w:tc>
      </w:tr>
      <w:tr w:rsidR="00DC3B5D" w:rsidRPr="00683405" w14:paraId="6CCC8368" w14:textId="77777777" w:rsidTr="00DC3B5D">
        <w:tblPrEx>
          <w:tblCellMar>
            <w:top w:w="57" w:type="dxa"/>
            <w:bottom w:w="28" w:type="dxa"/>
          </w:tblCellMar>
        </w:tblPrEx>
        <w:trPr>
          <w:trHeight w:val="23"/>
        </w:trPr>
        <w:tc>
          <w:tcPr>
            <w:tcW w:w="1514" w:type="pct"/>
            <w:gridSpan w:val="2"/>
            <w:shd w:val="clear" w:color="auto" w:fill="E6F1E6"/>
          </w:tcPr>
          <w:p w14:paraId="0301FB4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Elpceļi</w:t>
            </w:r>
          </w:p>
        </w:tc>
        <w:tc>
          <w:tcPr>
            <w:tcW w:w="3486" w:type="pct"/>
            <w:gridSpan w:val="4"/>
            <w:shd w:val="clear" w:color="auto" w:fill="F2F2F2" w:themeFill="background1" w:themeFillShade="F2"/>
          </w:tcPr>
          <w:p w14:paraId="7E10FD2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Ja parādās simptomi, pārvietot personu uz vietu, kur ir svaigs gaiss. Ja simptomi saglabājas vai ir smagi, nogādāt pie ārsta.</w:t>
            </w:r>
          </w:p>
        </w:tc>
      </w:tr>
      <w:tr w:rsidR="00683405" w:rsidRPr="00683405" w14:paraId="47BF690A" w14:textId="77777777" w:rsidTr="00191086">
        <w:tblPrEx>
          <w:tblCellMar>
            <w:top w:w="57" w:type="dxa"/>
            <w:bottom w:w="28" w:type="dxa"/>
          </w:tblCellMar>
        </w:tblPrEx>
        <w:trPr>
          <w:trHeight w:val="23"/>
        </w:trPr>
        <w:tc>
          <w:tcPr>
            <w:tcW w:w="1514" w:type="pct"/>
            <w:gridSpan w:val="2"/>
            <w:shd w:val="clear" w:color="auto" w:fill="E6F1E6"/>
          </w:tcPr>
          <w:p w14:paraId="7CDA0D3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Saskare ar ādu</w:t>
            </w:r>
          </w:p>
        </w:tc>
        <w:tc>
          <w:tcPr>
            <w:tcW w:w="3486" w:type="pct"/>
            <w:gridSpan w:val="4"/>
            <w:shd w:val="clear" w:color="auto" w:fill="FFFFFF"/>
          </w:tcPr>
          <w:p w14:paraId="5439C820" w14:textId="77777777" w:rsidR="00683405" w:rsidRPr="00683405" w:rsidRDefault="00683405" w:rsidP="00191086">
            <w:pPr>
              <w:rPr>
                <w:color w:val="000000"/>
                <w:sz w:val="18"/>
                <w:szCs w:val="18"/>
                <w:lang w:val="fi-FI"/>
              </w:rPr>
            </w:pPr>
            <w:r w:rsidRPr="00683405">
              <w:rPr>
                <w:color w:val="000000"/>
                <w:sz w:val="18"/>
                <w:szCs w:val="18"/>
                <w:lang w:bidi="lv-LV" w:val="lv-LV"/>
              </w:rPr>
              <w:t xml:space="preserve">Rūpīgi nomazgājiet ādu ar lielu ūdens daudzumu un ziepēm. Ja vērojamas ādas kairinājuma pazīmes:</w:t>
            </w:r>
          </w:p>
        </w:tc>
      </w:tr>
    </w:tbl>
    <w:p xmlns:w="http://schemas.openxmlformats.org/wordprocessingml/2006/main" w14:paraId="59520E87" w14:textId="77777777" w:rsidR="00E91E94" w:rsidRDefault="00E91E94">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912"/>
        <w:gridCol w:w="6597"/>
      </w:tblGrid>
      <w:tr w:rsidR="00683405" w:rsidRPr="00683405" w14:paraId="454305A4" w14:textId="77777777" w:rsidTr="00191086">
        <w:trPr>
          <w:trHeight w:val="23"/>
        </w:trPr>
        <w:tc>
          <w:tcPr>
            <w:tcW w:w="1531" w:type="pct"/>
            <w:tcBorders>
              <w:top w:val="nil"/>
              <w:left w:val="nil"/>
              <w:bottom w:val="nil"/>
              <w:right w:val="nil"/>
            </w:tcBorders>
            <w:shd w:val="clear" w:color="auto" w:fill="E6F1E6"/>
          </w:tcPr>
          <w:p w14:paraId="0B3A7213" w14:textId="77777777" w:rsidR="00683405" w:rsidRPr="00683405" w:rsidRDefault="00683405" w:rsidP="00E91E94"/>
        </w:tc>
        <w:tc>
          <w:tcPr>
            <w:tcW w:w="3469" w:type="pct"/>
            <w:tcBorders>
              <w:top w:val="nil"/>
              <w:left w:val="nil"/>
              <w:bottom w:val="nil"/>
              <w:right w:val="nil"/>
            </w:tcBorders>
            <w:shd w:val="clear" w:color="auto" w:fill="FFFFFF"/>
          </w:tcPr>
          <w:p w14:paraId="5C37018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pierakstieties pie ārsta.</w:t>
            </w:r>
          </w:p>
        </w:tc>
      </w:tr>
      <w:tr w:rsidR="00683405" w:rsidRPr="00683405" w14:paraId="7691D4DE" w14:textId="77777777" w:rsidTr="00DC3B5D">
        <w:trPr>
          <w:trHeight w:val="23"/>
        </w:trPr>
        <w:tc>
          <w:tcPr>
            <w:tcW w:w="1531" w:type="pct"/>
            <w:tcBorders>
              <w:top w:val="nil"/>
              <w:left w:val="nil"/>
              <w:bottom w:val="nil"/>
              <w:right w:val="nil"/>
            </w:tcBorders>
            <w:shd w:val="clear" w:color="auto" w:fill="E6F1E6"/>
          </w:tcPr>
          <w:p w14:paraId="373C3DB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Saskare ar acīm</w:t>
            </w:r>
          </w:p>
        </w:tc>
        <w:tc>
          <w:tcPr>
            <w:tcW w:w="3469" w:type="pct"/>
            <w:tcBorders>
              <w:top w:val="nil"/>
              <w:left w:val="nil"/>
              <w:bottom w:val="nil"/>
              <w:right w:val="nil"/>
            </w:tcBorders>
            <w:shd w:val="clear" w:color="auto" w:fill="F2F2F2" w:themeFill="background1" w:themeFillShade="F2"/>
          </w:tcPr>
          <w:p w14:paraId="1D1981B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Skalot acis ar lielu ūdens daudzumu vairākas minūtes, turot acu plakstiņus atvērtus. Izņemt iespējamās kontaktlēcas, ja to ir viegli izdarīt, un turpināt skalošanu. Ja kairinājums acīs turpinās: pierakstieties pie ārsta.</w:t>
            </w:r>
          </w:p>
        </w:tc>
      </w:tr>
      <w:tr w:rsidR="00683405" w:rsidRPr="00683405" w14:paraId="4A1CD7C7" w14:textId="77777777" w:rsidTr="00191086">
        <w:trPr>
          <w:trHeight w:val="23"/>
        </w:trPr>
        <w:tc>
          <w:tcPr>
            <w:tcW w:w="1531" w:type="pct"/>
            <w:tcBorders>
              <w:top w:val="nil"/>
              <w:left w:val="nil"/>
              <w:bottom w:val="nil"/>
              <w:right w:val="nil"/>
            </w:tcBorders>
            <w:shd w:val="clear" w:color="auto" w:fill="E6F1E6"/>
          </w:tcPr>
          <w:p w14:paraId="53A039D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Norīšana</w:t>
            </w:r>
          </w:p>
        </w:tc>
        <w:tc>
          <w:tcPr>
            <w:tcW w:w="3469" w:type="pct"/>
            <w:tcBorders>
              <w:top w:val="nil"/>
              <w:left w:val="nil"/>
              <w:bottom w:val="nil"/>
              <w:right w:val="nil"/>
            </w:tcBorders>
            <w:shd w:val="clear" w:color="auto" w:fill="FFFFFF"/>
          </w:tcPr>
          <w:p w14:paraId="44D8BEC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Aizliegts izraisīt vemšanu. Samaņu zaudējušu personu noguldīt uz sāniem un pārliecināties, ka elpceļi ir brīvi.</w:t>
            </w:r>
          </w:p>
        </w:tc>
      </w:tr>
      <w:tr w:rsidR="00683405" w:rsidRPr="00683405" w14:paraId="31638D14" w14:textId="77777777" w:rsidTr="00E91E94">
        <w:trPr>
          <w:trHeight w:val="23"/>
        </w:trPr>
        <w:tc>
          <w:tcPr>
            <w:tcW w:w="5000" w:type="pct"/>
            <w:gridSpan w:val="2"/>
            <w:tcBorders>
              <w:top w:val="nil"/>
              <w:left w:val="nil"/>
              <w:bottom w:val="nil"/>
              <w:right w:val="nil"/>
            </w:tcBorders>
            <w:shd w:val="clear" w:color="auto" w:fill="FFFFFF"/>
          </w:tcPr>
          <w:p w14:paraId="4F8EB932" w14:textId="77777777" w:rsidR="00683405" w:rsidRPr="00683405" w:rsidRDefault="00683405" w:rsidP="00E91E94"/>
        </w:tc>
      </w:tr>
      <w:tr w:rsidR="00683405" w:rsidRPr="00683405" w14:paraId="431D698D" w14:textId="77777777" w:rsidTr="00E91E94">
        <w:trPr>
          <w:trHeight w:val="23"/>
        </w:trPr>
        <w:tc>
          <w:tcPr>
            <w:tcW w:w="5000" w:type="pct"/>
            <w:gridSpan w:val="2"/>
            <w:tcBorders>
              <w:top w:val="nil"/>
              <w:left w:val="nil"/>
              <w:bottom w:val="nil"/>
              <w:right w:val="nil"/>
            </w:tcBorders>
            <w:shd w:val="clear" w:color="auto" w:fill="FFFFFF"/>
          </w:tcPr>
          <w:p w14:paraId="532810E8"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4.2. Svarīgākie simptomi un ietekme — akūtā un kavētā</w:t>
            </w:r>
          </w:p>
        </w:tc>
      </w:tr>
      <w:tr w:rsidR="00683405" w:rsidRPr="00683405" w14:paraId="3F96AAE2" w14:textId="77777777" w:rsidTr="00E91E94">
        <w:trPr>
          <w:trHeight w:val="23"/>
        </w:trPr>
        <w:tc>
          <w:tcPr>
            <w:tcW w:w="5000" w:type="pct"/>
            <w:gridSpan w:val="2"/>
            <w:tcBorders>
              <w:top w:val="nil"/>
              <w:left w:val="nil"/>
              <w:bottom w:val="nil"/>
              <w:right w:val="nil"/>
            </w:tcBorders>
            <w:shd w:val="clear" w:color="auto" w:fill="FFFFFF"/>
          </w:tcPr>
          <w:p w14:paraId="5A6714D2" w14:textId="77777777" w:rsidR="00683405" w:rsidRPr="00683405" w:rsidRDefault="00683405" w:rsidP="00E91E94"/>
        </w:tc>
      </w:tr>
      <w:tr w:rsidR="00683405" w:rsidRPr="00683405" w14:paraId="142DBA6A" w14:textId="77777777" w:rsidTr="00DC3B5D">
        <w:trPr>
          <w:trHeight w:val="23"/>
        </w:trPr>
        <w:tc>
          <w:tcPr>
            <w:tcW w:w="1531" w:type="pct"/>
            <w:tcBorders>
              <w:top w:val="nil"/>
              <w:left w:val="nil"/>
              <w:bottom w:val="nil"/>
              <w:right w:val="nil"/>
            </w:tcBorders>
            <w:shd w:val="clear" w:color="auto" w:fill="E6F1E6"/>
          </w:tcPr>
          <w:p w14:paraId="12267DD7" w14:textId="77777777" w:rsidR="00683405" w:rsidRPr="00683405" w:rsidRDefault="00683405" w:rsidP="00191086">
            <w:pPr>
              <w:rPr>
                <w:color w:val="000000"/>
                <w:sz w:val="18"/>
                <w:szCs w:val="18"/>
                <w:lang w:val="fi-FI"/>
              </w:rPr>
            </w:pPr>
            <w:r w:rsidRPr="00683405">
              <w:rPr>
                <w:color w:val="000000"/>
                <w:sz w:val="18"/>
                <w:szCs w:val="18"/>
                <w:lang w:bidi="lv-LV" w:val="lv-LV"/>
              </w:rPr>
              <w:t xml:space="preserve">Akūtie simptomi un ietekme</w:t>
            </w:r>
          </w:p>
        </w:tc>
        <w:tc>
          <w:tcPr>
            <w:tcW w:w="3469" w:type="pct"/>
            <w:tcBorders>
              <w:top w:val="nil"/>
              <w:left w:val="nil"/>
              <w:bottom w:val="nil"/>
              <w:right w:val="nil"/>
            </w:tcBorders>
            <w:shd w:val="clear" w:color="auto" w:fill="F2F2F2" w:themeFill="background1" w:themeFillShade="F2"/>
          </w:tcPr>
          <w:p w14:paraId="69B65D7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Tūlītēji simptomi vai ietekme nav zināma.</w:t>
            </w:r>
          </w:p>
        </w:tc>
      </w:tr>
      <w:tr w:rsidR="00683405" w:rsidRPr="00683405" w14:paraId="341B6C41" w14:textId="77777777" w:rsidTr="00191086">
        <w:trPr>
          <w:trHeight w:val="23"/>
        </w:trPr>
        <w:tc>
          <w:tcPr>
            <w:tcW w:w="1531" w:type="pct"/>
            <w:tcBorders>
              <w:top w:val="nil"/>
              <w:left w:val="nil"/>
              <w:bottom w:val="nil"/>
              <w:right w:val="nil"/>
            </w:tcBorders>
            <w:shd w:val="clear" w:color="auto" w:fill="E6F1E6"/>
          </w:tcPr>
          <w:p w14:paraId="39552FDA" w14:textId="77777777" w:rsidR="00683405" w:rsidRPr="00683405" w:rsidRDefault="00683405" w:rsidP="00191086">
            <w:pPr>
              <w:rPr>
                <w:color w:val="000000"/>
                <w:sz w:val="18"/>
                <w:szCs w:val="18"/>
                <w:lang w:val="fi-FI"/>
              </w:rPr>
            </w:pPr>
            <w:r w:rsidRPr="00683405">
              <w:rPr>
                <w:color w:val="000000"/>
                <w:sz w:val="18"/>
                <w:szCs w:val="18"/>
                <w:lang w:bidi="lv-LV" w:val="lv-LV"/>
              </w:rPr>
              <w:t xml:space="preserve">Kavētie simptomi un ietekme</w:t>
            </w:r>
          </w:p>
        </w:tc>
        <w:tc>
          <w:tcPr>
            <w:tcW w:w="3469" w:type="pct"/>
            <w:tcBorders>
              <w:top w:val="nil"/>
              <w:left w:val="nil"/>
              <w:bottom w:val="nil"/>
              <w:right w:val="nil"/>
            </w:tcBorders>
            <w:shd w:val="clear" w:color="auto" w:fill="FFFFFF"/>
          </w:tcPr>
          <w:p w14:paraId="141992A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Kavēti simptomi vai ietekme nav zināma.</w:t>
            </w:r>
          </w:p>
        </w:tc>
      </w:tr>
      <w:tr w:rsidR="00683405" w:rsidRPr="00683405" w14:paraId="0768AD2E" w14:textId="77777777" w:rsidTr="00E91E94">
        <w:trPr>
          <w:trHeight w:val="23"/>
        </w:trPr>
        <w:tc>
          <w:tcPr>
            <w:tcW w:w="5000" w:type="pct"/>
            <w:gridSpan w:val="2"/>
            <w:tcBorders>
              <w:top w:val="nil"/>
              <w:left w:val="nil"/>
              <w:bottom w:val="nil"/>
              <w:right w:val="nil"/>
            </w:tcBorders>
            <w:shd w:val="clear" w:color="auto" w:fill="FFFFFF"/>
          </w:tcPr>
          <w:p w14:paraId="1B14C8D1" w14:textId="77777777" w:rsidR="00683405" w:rsidRPr="00683405" w:rsidRDefault="00683405" w:rsidP="00E91E94"/>
        </w:tc>
      </w:tr>
      <w:tr w:rsidR="00683405" w:rsidRPr="00683405" w14:paraId="070F8014" w14:textId="77777777" w:rsidTr="00E91E94">
        <w:trPr>
          <w:trHeight w:val="23"/>
        </w:trPr>
        <w:tc>
          <w:tcPr>
            <w:tcW w:w="5000" w:type="pct"/>
            <w:gridSpan w:val="2"/>
            <w:tcBorders>
              <w:top w:val="nil"/>
              <w:left w:val="nil"/>
              <w:bottom w:val="nil"/>
              <w:right w:val="nil"/>
            </w:tcBorders>
            <w:shd w:val="clear" w:color="auto" w:fill="FFFFFF"/>
          </w:tcPr>
          <w:p w14:paraId="55C87A7A"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4.3. Norāde par nepieciešamo neatliekamo medicīnisko palīdzību un īpašu aprūpi</w:t>
            </w:r>
          </w:p>
        </w:tc>
      </w:tr>
      <w:tr w:rsidR="00683405" w:rsidRPr="00683405" w14:paraId="3F0BCAAE" w14:textId="77777777" w:rsidTr="00E91E94">
        <w:trPr>
          <w:trHeight w:val="23"/>
        </w:trPr>
        <w:tc>
          <w:tcPr>
            <w:tcW w:w="5000" w:type="pct"/>
            <w:gridSpan w:val="2"/>
            <w:tcBorders>
              <w:top w:val="nil"/>
              <w:left w:val="nil"/>
              <w:bottom w:val="nil"/>
              <w:right w:val="nil"/>
            </w:tcBorders>
            <w:shd w:val="clear" w:color="auto" w:fill="FFFFFF"/>
          </w:tcPr>
          <w:p w14:paraId="78B12600" w14:textId="77777777" w:rsidR="00683405" w:rsidRPr="00683405" w:rsidRDefault="00683405" w:rsidP="00E91E94"/>
        </w:tc>
      </w:tr>
      <w:tr w:rsidR="00683405" w:rsidRPr="00683405" w14:paraId="145A2917" w14:textId="77777777" w:rsidTr="00DC3B5D">
        <w:trPr>
          <w:trHeight w:val="23"/>
        </w:trPr>
        <w:tc>
          <w:tcPr>
            <w:tcW w:w="1531" w:type="pct"/>
            <w:tcBorders>
              <w:top w:val="nil"/>
              <w:left w:val="nil"/>
              <w:bottom w:val="nil"/>
              <w:right w:val="nil"/>
            </w:tcBorders>
            <w:shd w:val="clear" w:color="auto" w:fill="E6F1E6"/>
          </w:tcPr>
          <w:p w14:paraId="426B58A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 informācija</w:t>
            </w:r>
          </w:p>
        </w:tc>
        <w:tc>
          <w:tcPr>
            <w:tcW w:w="3469" w:type="pct"/>
            <w:tcBorders>
              <w:top w:val="nil"/>
              <w:left w:val="nil"/>
              <w:bottom w:val="nil"/>
              <w:right w:val="nil"/>
            </w:tcBorders>
            <w:shd w:val="clear" w:color="auto" w:fill="F2F2F2" w:themeFill="background1" w:themeFillShade="F2"/>
          </w:tcPr>
          <w:p w14:paraId="2B3466D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Nav īpašu norādījumu. Ārstēšana atbilstoši simptomiem.</w:t>
            </w:r>
          </w:p>
        </w:tc>
      </w:tr>
    </w:tbl>
    <w:p xmlns:w="http://schemas.openxmlformats.org/wordprocessingml/2006/main" w14:paraId="61E708CE" w14:textId="77777777" w:rsidR="00683405" w:rsidRPr="00683405" w:rsidRDefault="00683405" w:rsidP="00E91E94">
      <w:pPr>
        <w:spacing w:after="178"/>
        <w:rPr>
          <w:sz w:val="2"/>
          <w:szCs w:val="2"/>
        </w:rPr>
      </w:pPr>
    </w:p>
    <w:tbl xmlns:w="http://schemas.openxmlformats.org/wordprocessingml/2006/main">
      <w:tblPr>
        <w:tblW w:w="5000" w:type="pct"/>
        <w:tblCellMar>
          <w:top w:w="28" w:type="dxa"/>
          <w:left w:w="28" w:type="dxa"/>
          <w:bottom w:w="28" w:type="dxa"/>
          <w:right w:w="28" w:type="dxa"/>
        </w:tblCellMar>
        <w:tblLook w:val="0000" w:firstRow="0" w:lastRow="0" w:firstColumn="0" w:lastColumn="0" w:noHBand="0" w:noVBand="0"/>
      </w:tblPr>
      <w:tblGrid>
        <w:gridCol w:w="2855"/>
        <w:gridCol w:w="6654"/>
      </w:tblGrid>
      <w:tr w:rsidR="00683405" w:rsidRPr="00683405" w14:paraId="63B92410" w14:textId="77777777" w:rsidTr="00E91E94">
        <w:trPr>
          <w:trHeight w:val="23"/>
        </w:trPr>
        <w:tc>
          <w:tcPr>
            <w:tcW w:w="5000" w:type="pct"/>
            <w:gridSpan w:val="2"/>
            <w:tcBorders>
              <w:left w:val="nil"/>
              <w:right w:val="nil"/>
            </w:tcBorders>
            <w:shd w:val="clear" w:color="auto" w:fill="006600"/>
          </w:tcPr>
          <w:p w14:paraId="7749C28A"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5. IEDAĻA Ugunsdzēsības pasākumi</w:t>
            </w:r>
          </w:p>
        </w:tc>
      </w:tr>
      <w:tr w:rsidR="00683405" w:rsidRPr="00683405" w14:paraId="0D7EE260" w14:textId="77777777" w:rsidTr="00E91E94">
        <w:trPr>
          <w:trHeight w:val="23"/>
        </w:trPr>
        <w:tc>
          <w:tcPr>
            <w:tcW w:w="5000" w:type="pct"/>
            <w:gridSpan w:val="2"/>
            <w:tcBorders>
              <w:left w:val="nil"/>
              <w:bottom w:val="nil"/>
              <w:right w:val="nil"/>
            </w:tcBorders>
            <w:shd w:val="clear" w:color="auto" w:fill="FFFFFF"/>
          </w:tcPr>
          <w:p w14:paraId="50A9646F" w14:textId="77777777" w:rsidR="00683405" w:rsidRPr="00683405" w:rsidRDefault="00683405" w:rsidP="00E91E94"/>
        </w:tc>
      </w:tr>
      <w:tr w:rsidR="00683405" w:rsidRPr="00683405" w14:paraId="5C418348" w14:textId="77777777" w:rsidTr="00E91E94">
        <w:trPr>
          <w:trHeight w:val="23"/>
        </w:trPr>
        <w:tc>
          <w:tcPr>
            <w:tcW w:w="5000" w:type="pct"/>
            <w:gridSpan w:val="2"/>
            <w:tcBorders>
              <w:top w:val="nil"/>
              <w:left w:val="nil"/>
              <w:bottom w:val="nil"/>
              <w:right w:val="nil"/>
            </w:tcBorders>
            <w:shd w:val="clear" w:color="auto" w:fill="FFFFFF"/>
          </w:tcPr>
          <w:p w14:paraId="57BF2D8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5.1. Ugunsdzēsības līdzekļi</w:t>
            </w:r>
          </w:p>
        </w:tc>
      </w:tr>
      <w:tr w:rsidR="00683405" w:rsidRPr="00683405" w14:paraId="5C3F0627" w14:textId="77777777" w:rsidTr="00191086">
        <w:trPr>
          <w:trHeight w:val="23"/>
        </w:trPr>
        <w:tc>
          <w:tcPr>
            <w:tcW w:w="1501" w:type="pct"/>
            <w:tcBorders>
              <w:top w:val="nil"/>
              <w:left w:val="nil"/>
              <w:bottom w:val="nil"/>
              <w:right w:val="nil"/>
            </w:tcBorders>
            <w:shd w:val="clear" w:color="auto" w:fill="E6F1E6"/>
          </w:tcPr>
          <w:p w14:paraId="58563DB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Piemēroti ugunsdzēsības līdzekļi</w:t>
            </w:r>
          </w:p>
        </w:tc>
        <w:tc>
          <w:tcPr>
            <w:tcW w:w="3499" w:type="pct"/>
            <w:tcBorders>
              <w:top w:val="nil"/>
              <w:left w:val="nil"/>
              <w:bottom w:val="nil"/>
              <w:right w:val="nil"/>
            </w:tcBorders>
            <w:shd w:val="clear" w:color="auto" w:fill="FFFFFF"/>
          </w:tcPr>
          <w:p w14:paraId="7F8995A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Ugunsdzēsības līdzekli var izvēlēties atbilstoši ugunsgrēka videi.</w:t>
            </w:r>
          </w:p>
        </w:tc>
      </w:tr>
      <w:tr w:rsidR="00683405" w:rsidRPr="00683405" w14:paraId="26783B0A" w14:textId="77777777" w:rsidTr="00E91E94">
        <w:trPr>
          <w:trHeight w:val="23"/>
        </w:trPr>
        <w:tc>
          <w:tcPr>
            <w:tcW w:w="5000" w:type="pct"/>
            <w:gridSpan w:val="2"/>
            <w:tcBorders>
              <w:top w:val="nil"/>
              <w:left w:val="nil"/>
              <w:bottom w:val="nil"/>
              <w:right w:val="nil"/>
            </w:tcBorders>
            <w:shd w:val="clear" w:color="auto" w:fill="FFFFFF"/>
          </w:tcPr>
          <w:p w14:paraId="78DBE1F4" w14:textId="77777777" w:rsidR="00683405" w:rsidRPr="00683405" w:rsidRDefault="00683405" w:rsidP="00E91E94"/>
        </w:tc>
      </w:tr>
      <w:tr w:rsidR="00683405" w:rsidRPr="00683405" w14:paraId="08E050EA" w14:textId="77777777" w:rsidTr="00E91E94">
        <w:trPr>
          <w:trHeight w:val="23"/>
        </w:trPr>
        <w:tc>
          <w:tcPr>
            <w:tcW w:w="5000" w:type="pct"/>
            <w:gridSpan w:val="2"/>
            <w:tcBorders>
              <w:top w:val="nil"/>
              <w:left w:val="nil"/>
              <w:bottom w:val="nil"/>
              <w:right w:val="nil"/>
            </w:tcBorders>
            <w:shd w:val="clear" w:color="auto" w:fill="FFFFFF"/>
          </w:tcPr>
          <w:p w14:paraId="6D7DA999"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5.2. Īpašas bīstamības, kuras izraisa viela vai maisījums</w:t>
            </w:r>
          </w:p>
        </w:tc>
      </w:tr>
      <w:tr w:rsidR="00683405" w:rsidRPr="00683405" w14:paraId="74FFE03C" w14:textId="77777777" w:rsidTr="00DC3B5D">
        <w:trPr>
          <w:trHeight w:val="23"/>
        </w:trPr>
        <w:tc>
          <w:tcPr>
            <w:tcW w:w="1501" w:type="pct"/>
            <w:tcBorders>
              <w:top w:val="nil"/>
              <w:left w:val="nil"/>
              <w:bottom w:val="nil"/>
              <w:right w:val="nil"/>
            </w:tcBorders>
            <w:shd w:val="clear" w:color="auto" w:fill="E6F1E6"/>
          </w:tcPr>
          <w:p w14:paraId="208CDE1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Ugunsbīstamība un sprādzienbīstamība</w:t>
            </w:r>
          </w:p>
        </w:tc>
        <w:tc>
          <w:tcPr>
            <w:tcW w:w="3499" w:type="pct"/>
            <w:tcBorders>
              <w:top w:val="nil"/>
              <w:left w:val="nil"/>
              <w:bottom w:val="nil"/>
              <w:right w:val="nil"/>
            </w:tcBorders>
            <w:shd w:val="clear" w:color="auto" w:fill="F2F2F2" w:themeFill="background1" w:themeFillShade="F2"/>
          </w:tcPr>
          <w:p w14:paraId="57305A2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Putekļi lielā koncentrācijā ar gaisu var veidot sprādzienbīstamu maisījumu.</w:t>
            </w:r>
          </w:p>
        </w:tc>
      </w:tr>
      <w:tr w:rsidR="00683405" w:rsidRPr="00683405" w14:paraId="07312FD4" w14:textId="77777777" w:rsidTr="00191086">
        <w:trPr>
          <w:trHeight w:val="23"/>
        </w:trPr>
        <w:tc>
          <w:tcPr>
            <w:tcW w:w="1501" w:type="pct"/>
            <w:tcBorders>
              <w:top w:val="nil"/>
              <w:left w:val="nil"/>
              <w:bottom w:val="nil"/>
              <w:right w:val="nil"/>
            </w:tcBorders>
            <w:shd w:val="clear" w:color="auto" w:fill="E6F1E6"/>
          </w:tcPr>
          <w:p w14:paraId="174A5BF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Bīstami degšanas produkti</w:t>
            </w:r>
          </w:p>
        </w:tc>
        <w:tc>
          <w:tcPr>
            <w:tcW w:w="3499" w:type="pct"/>
            <w:tcBorders>
              <w:top w:val="nil"/>
              <w:left w:val="nil"/>
              <w:bottom w:val="nil"/>
              <w:right w:val="nil"/>
            </w:tcBorders>
            <w:shd w:val="clear" w:color="auto" w:fill="FFFFFF"/>
          </w:tcPr>
          <w:p w14:paraId="1AB75B2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Ugunsgrēkā var veidoties veselībai kaitīgas un toksiskas gāzes. Oglekļa dioksīds (CO2). Oglekļa monoksīds (CO). Citi nepilnīgas sadegšanas produkti.</w:t>
            </w:r>
          </w:p>
        </w:tc>
      </w:tr>
      <w:tr w:rsidR="00683405" w:rsidRPr="00683405" w14:paraId="1CE655BD" w14:textId="77777777" w:rsidTr="00E91E94">
        <w:trPr>
          <w:trHeight w:val="23"/>
        </w:trPr>
        <w:tc>
          <w:tcPr>
            <w:tcW w:w="5000" w:type="pct"/>
            <w:gridSpan w:val="2"/>
            <w:tcBorders>
              <w:top w:val="nil"/>
              <w:left w:val="nil"/>
              <w:bottom w:val="nil"/>
              <w:right w:val="nil"/>
            </w:tcBorders>
            <w:shd w:val="clear" w:color="auto" w:fill="FFFFFF"/>
          </w:tcPr>
          <w:p w14:paraId="05049C21" w14:textId="77777777" w:rsidR="00683405" w:rsidRPr="00683405" w:rsidRDefault="00683405" w:rsidP="00E91E94"/>
        </w:tc>
      </w:tr>
      <w:tr w:rsidR="00683405" w:rsidRPr="00683405" w14:paraId="3945F213" w14:textId="77777777" w:rsidTr="00E91E94">
        <w:trPr>
          <w:trHeight w:val="23"/>
        </w:trPr>
        <w:tc>
          <w:tcPr>
            <w:tcW w:w="5000" w:type="pct"/>
            <w:gridSpan w:val="2"/>
            <w:tcBorders>
              <w:top w:val="nil"/>
              <w:left w:val="nil"/>
              <w:bottom w:val="nil"/>
              <w:right w:val="nil"/>
            </w:tcBorders>
            <w:shd w:val="clear" w:color="auto" w:fill="FFFFFF"/>
          </w:tcPr>
          <w:p w14:paraId="4B73EC88"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5.3. Ieteikumi ugunsdzēsējiem</w:t>
            </w:r>
          </w:p>
        </w:tc>
      </w:tr>
      <w:tr w:rsidR="00683405" w:rsidRPr="00683405" w14:paraId="770FA9D6" w14:textId="77777777" w:rsidTr="00DC3B5D">
        <w:trPr>
          <w:trHeight w:val="23"/>
        </w:trPr>
        <w:tc>
          <w:tcPr>
            <w:tcW w:w="1501" w:type="pct"/>
            <w:tcBorders>
              <w:top w:val="nil"/>
              <w:left w:val="nil"/>
              <w:bottom w:val="nil"/>
              <w:right w:val="nil"/>
            </w:tcBorders>
            <w:shd w:val="clear" w:color="auto" w:fill="E6F1E6"/>
          </w:tcPr>
          <w:p w14:paraId="4B64A67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Individuālie aizsardzības līdzekļi</w:t>
            </w:r>
          </w:p>
        </w:tc>
        <w:tc>
          <w:tcPr>
            <w:tcW w:w="3499" w:type="pct"/>
            <w:tcBorders>
              <w:top w:val="nil"/>
              <w:left w:val="nil"/>
              <w:bottom w:val="nil"/>
              <w:right w:val="nil"/>
            </w:tcBorders>
            <w:shd w:val="clear" w:color="auto" w:fill="F2F2F2" w:themeFill="background1" w:themeFillShade="F2"/>
          </w:tcPr>
          <w:p w14:paraId="6F53A5E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Saspiestā gaisa elpošanas aparāts un aizsargtērps.</w:t>
            </w:r>
          </w:p>
        </w:tc>
      </w:tr>
      <w:tr w:rsidR="00683405" w:rsidRPr="00683405" w14:paraId="05F7DC81" w14:textId="77777777" w:rsidTr="00E91E94">
        <w:trPr>
          <w:trHeight w:val="23"/>
        </w:trPr>
        <w:tc>
          <w:tcPr>
            <w:tcW w:w="1501" w:type="pct"/>
            <w:tcBorders>
              <w:top w:val="nil"/>
              <w:left w:val="nil"/>
              <w:right w:val="nil"/>
            </w:tcBorders>
            <w:shd w:val="clear" w:color="auto" w:fill="FFFFFF"/>
          </w:tcPr>
          <w:p w14:paraId="2EF375BF" w14:textId="77777777" w:rsidR="00683405" w:rsidRPr="00683405" w:rsidRDefault="00683405" w:rsidP="00E91E94"/>
        </w:tc>
        <w:tc>
          <w:tcPr>
            <w:tcW w:w="3499" w:type="pct"/>
            <w:tcBorders>
              <w:top w:val="nil"/>
              <w:left w:val="nil"/>
              <w:right w:val="nil"/>
            </w:tcBorders>
            <w:shd w:val="clear" w:color="auto" w:fill="FFFFFF"/>
          </w:tcPr>
          <w:p w14:paraId="4CF8F5BB" w14:textId="77777777" w:rsidR="00683405" w:rsidRPr="00683405" w:rsidRDefault="00683405" w:rsidP="00E91E94"/>
        </w:tc>
      </w:tr>
      <w:tr w:rsidR="00683405" w:rsidRPr="00683405" w14:paraId="0A72A292" w14:textId="77777777" w:rsidTr="00E91E94">
        <w:trPr>
          <w:trHeight w:val="23"/>
        </w:trPr>
        <w:tc>
          <w:tcPr>
            <w:tcW w:w="5000" w:type="pct"/>
            <w:gridSpan w:val="2"/>
            <w:tcBorders>
              <w:left w:val="nil"/>
              <w:right w:val="nil"/>
            </w:tcBorders>
            <w:shd w:val="clear" w:color="auto" w:fill="006600"/>
          </w:tcPr>
          <w:p w14:paraId="10D304FA"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6. IEDAĻA Pasākumi nejaušas noplūdes gadījumos</w:t>
            </w:r>
          </w:p>
        </w:tc>
      </w:tr>
      <w:tr w:rsidR="00683405" w:rsidRPr="00683405" w14:paraId="4D128650" w14:textId="77777777" w:rsidTr="00E91E94">
        <w:trPr>
          <w:trHeight w:val="23"/>
        </w:trPr>
        <w:tc>
          <w:tcPr>
            <w:tcW w:w="5000" w:type="pct"/>
            <w:gridSpan w:val="2"/>
            <w:tcBorders>
              <w:left w:val="nil"/>
              <w:bottom w:val="nil"/>
              <w:right w:val="nil"/>
            </w:tcBorders>
            <w:shd w:val="clear" w:color="auto" w:fill="FFFFFF"/>
          </w:tcPr>
          <w:p w14:paraId="6AD373E8" w14:textId="77777777" w:rsidR="00683405" w:rsidRPr="00683405" w:rsidRDefault="00683405" w:rsidP="00E91E94"/>
        </w:tc>
      </w:tr>
      <w:tr w:rsidR="00683405" w:rsidRPr="00683405" w14:paraId="4EEDD285" w14:textId="77777777" w:rsidTr="00E91E94">
        <w:trPr>
          <w:trHeight w:val="23"/>
        </w:trPr>
        <w:tc>
          <w:tcPr>
            <w:tcW w:w="5000" w:type="pct"/>
            <w:gridSpan w:val="2"/>
            <w:tcBorders>
              <w:top w:val="nil"/>
              <w:left w:val="nil"/>
              <w:bottom w:val="nil"/>
              <w:right w:val="nil"/>
            </w:tcBorders>
            <w:shd w:val="clear" w:color="auto" w:fill="FFFFFF"/>
          </w:tcPr>
          <w:p w14:paraId="5AB78ECA"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6.1. Piesardzības pasākumi, individuālie aizsardzības līdzekļi un rīcība ārkārtas situācijā</w:t>
            </w:r>
          </w:p>
        </w:tc>
      </w:tr>
      <w:tr w:rsidR="00683405" w:rsidRPr="00683405" w14:paraId="29EFCCFF" w14:textId="77777777" w:rsidTr="00191086">
        <w:trPr>
          <w:trHeight w:val="23"/>
        </w:trPr>
        <w:tc>
          <w:tcPr>
            <w:tcW w:w="1501" w:type="pct"/>
            <w:tcBorders>
              <w:top w:val="nil"/>
              <w:left w:val="nil"/>
              <w:bottom w:val="nil"/>
              <w:right w:val="nil"/>
            </w:tcBorders>
            <w:shd w:val="clear" w:color="auto" w:fill="E6F1E6"/>
          </w:tcPr>
          <w:p w14:paraId="14B20AD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Vispārējie pasākumi</w:t>
            </w:r>
          </w:p>
        </w:tc>
        <w:tc>
          <w:tcPr>
            <w:tcW w:w="3499" w:type="pct"/>
            <w:tcBorders>
              <w:top w:val="nil"/>
              <w:left w:val="nil"/>
              <w:bottom w:val="nil"/>
              <w:right w:val="nil"/>
            </w:tcBorders>
            <w:shd w:val="clear" w:color="auto" w:fill="FFFFFF"/>
          </w:tcPr>
          <w:p w14:paraId="0D55A6E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Novērst nepiederošu personu iekļūšanu bīstamajā zonā.</w:t>
            </w:r>
          </w:p>
        </w:tc>
      </w:tr>
      <w:tr w:rsidR="00683405" w:rsidRPr="00683405" w14:paraId="13968748" w14:textId="77777777" w:rsidTr="00DC3B5D">
        <w:trPr>
          <w:trHeight w:val="23"/>
        </w:trPr>
        <w:tc>
          <w:tcPr>
            <w:tcW w:w="1501" w:type="pct"/>
            <w:tcBorders>
              <w:top w:val="nil"/>
              <w:left w:val="nil"/>
              <w:bottom w:val="nil"/>
              <w:right w:val="nil"/>
            </w:tcBorders>
            <w:shd w:val="clear" w:color="auto" w:fill="E6F1E6"/>
          </w:tcPr>
          <w:p w14:paraId="6F98228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Individuālie piesardzības pasākumi</w:t>
            </w:r>
          </w:p>
        </w:tc>
        <w:tc>
          <w:tcPr>
            <w:tcW w:w="3499" w:type="pct"/>
            <w:tcBorders>
              <w:top w:val="nil"/>
              <w:left w:val="nil"/>
              <w:bottom w:val="nil"/>
              <w:right w:val="nil"/>
            </w:tcBorders>
            <w:shd w:val="clear" w:color="auto" w:fill="F2F2F2" w:themeFill="background1" w:themeFillShade="F2"/>
          </w:tcPr>
          <w:p w14:paraId="3A70C73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Nepieļaut produkta nonākšanu uz ādas vai acīs. Nepieļaut putekļu ieelpošanu. Izmantot piemērotus individuālās aizsardzības līdzekļus. Individuālie aizsardzības līdzekļi, sk. 8. iedaļu.</w:t>
            </w:r>
          </w:p>
        </w:tc>
      </w:tr>
      <w:tr w:rsidR="00683405" w:rsidRPr="00683405" w14:paraId="08FE479A" w14:textId="77777777" w:rsidTr="00191086">
        <w:trPr>
          <w:trHeight w:val="23"/>
        </w:trPr>
        <w:tc>
          <w:tcPr>
            <w:tcW w:w="1501" w:type="pct"/>
            <w:tcBorders>
              <w:top w:val="nil"/>
              <w:left w:val="nil"/>
              <w:bottom w:val="nil"/>
              <w:right w:val="nil"/>
            </w:tcBorders>
            <w:shd w:val="clear" w:color="auto" w:fill="E6F1E6"/>
          </w:tcPr>
          <w:p w14:paraId="10D09EE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Glābēji</w:t>
            </w:r>
          </w:p>
        </w:tc>
        <w:tc>
          <w:tcPr>
            <w:tcW w:w="3499" w:type="pct"/>
            <w:tcBorders>
              <w:top w:val="nil"/>
              <w:left w:val="nil"/>
              <w:bottom w:val="nil"/>
              <w:right w:val="nil"/>
            </w:tcBorders>
            <w:shd w:val="clear" w:color="auto" w:fill="FFFFFF"/>
          </w:tcPr>
          <w:p w14:paraId="2E6C3A1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 aizsargcimdus/aizsargapģērbu/aizsargbrilles/sejassargu. Izmantot elpceļu aizsarglīdzekli.</w:t>
            </w:r>
          </w:p>
        </w:tc>
      </w:tr>
      <w:tr w:rsidR="00683405" w:rsidRPr="00683405" w14:paraId="0766E58D" w14:textId="77777777" w:rsidTr="00E91E94">
        <w:trPr>
          <w:trHeight w:val="23"/>
        </w:trPr>
        <w:tc>
          <w:tcPr>
            <w:tcW w:w="5000" w:type="pct"/>
            <w:gridSpan w:val="2"/>
            <w:tcBorders>
              <w:top w:val="nil"/>
              <w:left w:val="nil"/>
              <w:bottom w:val="nil"/>
              <w:right w:val="nil"/>
            </w:tcBorders>
            <w:shd w:val="clear" w:color="auto" w:fill="FFFFFF"/>
          </w:tcPr>
          <w:p w14:paraId="1E0D82FD" w14:textId="77777777" w:rsidR="00683405" w:rsidRPr="00683405" w:rsidRDefault="00683405" w:rsidP="00E91E94"/>
        </w:tc>
      </w:tr>
      <w:tr w:rsidR="00683405" w:rsidRPr="00683405" w14:paraId="1E70EDF1" w14:textId="77777777" w:rsidTr="00E91E94">
        <w:trPr>
          <w:trHeight w:val="23"/>
        </w:trPr>
        <w:tc>
          <w:tcPr>
            <w:tcW w:w="5000" w:type="pct"/>
            <w:gridSpan w:val="2"/>
            <w:tcBorders>
              <w:top w:val="nil"/>
              <w:left w:val="nil"/>
              <w:bottom w:val="nil"/>
              <w:right w:val="nil"/>
            </w:tcBorders>
            <w:shd w:val="clear" w:color="auto" w:fill="FFFFFF"/>
          </w:tcPr>
          <w:p w14:paraId="11810A32"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6.2. Vides drošības pasākumi</w:t>
            </w:r>
          </w:p>
        </w:tc>
      </w:tr>
      <w:tr w:rsidR="00683405" w:rsidRPr="00683405" w14:paraId="398774FA" w14:textId="77777777" w:rsidTr="00DC3B5D">
        <w:trPr>
          <w:trHeight w:val="23"/>
        </w:trPr>
        <w:tc>
          <w:tcPr>
            <w:tcW w:w="1501" w:type="pct"/>
            <w:tcBorders>
              <w:top w:val="nil"/>
              <w:left w:val="nil"/>
              <w:bottom w:val="nil"/>
              <w:right w:val="nil"/>
            </w:tcBorders>
            <w:shd w:val="clear" w:color="auto" w:fill="E6F1E6"/>
          </w:tcPr>
          <w:p w14:paraId="6D64FED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 vidi vērstie piesardzības pasākumi</w:t>
            </w:r>
          </w:p>
        </w:tc>
        <w:tc>
          <w:tcPr>
            <w:tcW w:w="3499" w:type="pct"/>
            <w:tcBorders>
              <w:top w:val="nil"/>
              <w:left w:val="nil"/>
              <w:bottom w:val="nil"/>
              <w:right w:val="nil"/>
            </w:tcBorders>
            <w:shd w:val="clear" w:color="auto" w:fill="F2F2F2" w:themeFill="background1" w:themeFillShade="F2"/>
          </w:tcPr>
          <w:p w14:paraId="5691FC4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Aizliegts novadīt kanalizācijā, ūdeņos vai augsnē.</w:t>
            </w:r>
          </w:p>
        </w:tc>
      </w:tr>
      <w:tr w:rsidR="00683405" w:rsidRPr="00683405" w14:paraId="28EA0FFF" w14:textId="77777777" w:rsidTr="00E91E94">
        <w:trPr>
          <w:trHeight w:val="23"/>
        </w:trPr>
        <w:tc>
          <w:tcPr>
            <w:tcW w:w="5000" w:type="pct"/>
            <w:gridSpan w:val="2"/>
            <w:tcBorders>
              <w:top w:val="nil"/>
              <w:left w:val="nil"/>
              <w:bottom w:val="nil"/>
              <w:right w:val="nil"/>
            </w:tcBorders>
            <w:shd w:val="clear" w:color="auto" w:fill="FFFFFF"/>
          </w:tcPr>
          <w:p w14:paraId="1C9F5E1C" w14:textId="77777777" w:rsidR="00683405" w:rsidRPr="00683405" w:rsidRDefault="00683405" w:rsidP="00E91E94"/>
        </w:tc>
      </w:tr>
      <w:tr w:rsidR="00683405" w:rsidRPr="00683405" w14:paraId="2AFF3DDF" w14:textId="77777777" w:rsidTr="00E91E94">
        <w:trPr>
          <w:trHeight w:val="23"/>
        </w:trPr>
        <w:tc>
          <w:tcPr>
            <w:tcW w:w="5000" w:type="pct"/>
            <w:gridSpan w:val="2"/>
            <w:tcBorders>
              <w:top w:val="nil"/>
              <w:left w:val="nil"/>
              <w:bottom w:val="nil"/>
              <w:right w:val="nil"/>
            </w:tcBorders>
            <w:shd w:val="clear" w:color="auto" w:fill="FFFFFF"/>
          </w:tcPr>
          <w:p w14:paraId="3674697A"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6.3. Lokalizācijas (ierobežošanas) un savākšanas paņēmieni un materiāli</w:t>
            </w:r>
          </w:p>
        </w:tc>
      </w:tr>
      <w:tr w:rsidR="00683405" w:rsidRPr="00683405" w14:paraId="1695CE43" w14:textId="77777777" w:rsidTr="00191086">
        <w:trPr>
          <w:trHeight w:val="23"/>
        </w:trPr>
        <w:tc>
          <w:tcPr>
            <w:tcW w:w="1501" w:type="pct"/>
            <w:tcBorders>
              <w:top w:val="nil"/>
              <w:left w:val="nil"/>
              <w:bottom w:val="nil"/>
              <w:right w:val="nil"/>
            </w:tcBorders>
            <w:shd w:val="clear" w:color="auto" w:fill="E6F1E6"/>
          </w:tcPr>
          <w:p w14:paraId="1CF5519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Tīrīšana</w:t>
            </w:r>
          </w:p>
        </w:tc>
        <w:tc>
          <w:tcPr>
            <w:tcW w:w="3499" w:type="pct"/>
            <w:tcBorders>
              <w:top w:val="nil"/>
              <w:left w:val="nil"/>
              <w:bottom w:val="nil"/>
              <w:right w:val="nil"/>
            </w:tcBorders>
            <w:shd w:val="clear" w:color="auto" w:fill="FFFFFF"/>
          </w:tcPr>
          <w:p w14:paraId="0A4866A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Savākt produktu, piemēram, ar lāpstu traukā izmantošanai vai iznīcināšanai.</w:t>
            </w:r>
          </w:p>
        </w:tc>
      </w:tr>
    </w:tbl>
    <w:p xmlns:w="http://schemas.openxmlformats.org/wordprocessingml/2006/main" w14:paraId="5D580B03" w14:textId="03078EF0" w:rsidR="00E91E94" w:rsidRDefault="00E91E94" w:rsidP="00E91E94"/>
    <w:p xmlns:w="http://schemas.openxmlformats.org/wordprocessingml/2006/main" w14:paraId="540350B2" w14:textId="77777777" w:rsidR="00E91E94" w:rsidRDefault="00E91E94">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4ED23819" w14:textId="77777777" w:rsidTr="00E91E94">
        <w:trPr>
          <w:trHeight w:val="23"/>
        </w:trPr>
        <w:tc>
          <w:tcPr>
            <w:tcW w:w="5000" w:type="pct"/>
            <w:gridSpan w:val="2"/>
            <w:tcBorders>
              <w:top w:val="nil"/>
              <w:left w:val="nil"/>
              <w:bottom w:val="nil"/>
              <w:right w:val="nil"/>
            </w:tcBorders>
            <w:shd w:val="clear" w:color="auto" w:fill="FFFFFF"/>
          </w:tcPr>
          <w:p w14:paraId="5948899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6.4. Norādes uz citiem punktiem</w:t>
            </w:r>
          </w:p>
        </w:tc>
      </w:tr>
      <w:tr w:rsidR="00683405" w:rsidRPr="00683405" w14:paraId="6F1060D1" w14:textId="77777777" w:rsidTr="00DC3B5D">
        <w:trPr>
          <w:trHeight w:val="23"/>
        </w:trPr>
        <w:tc>
          <w:tcPr>
            <w:tcW w:w="1501" w:type="pct"/>
            <w:tcBorders>
              <w:top w:val="nil"/>
              <w:left w:val="nil"/>
              <w:bottom w:val="nil"/>
              <w:right w:val="nil"/>
            </w:tcBorders>
            <w:shd w:val="clear" w:color="auto" w:fill="E6F1E6"/>
          </w:tcPr>
          <w:p w14:paraId="71BEE84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Citi norādījumi</w:t>
            </w:r>
          </w:p>
        </w:tc>
        <w:tc>
          <w:tcPr>
            <w:tcW w:w="3499" w:type="pct"/>
            <w:tcBorders>
              <w:top w:val="nil"/>
              <w:left w:val="nil"/>
              <w:bottom w:val="nil"/>
              <w:right w:val="nil"/>
            </w:tcBorders>
            <w:shd w:val="clear" w:color="auto" w:fill="F2F2F2" w:themeFill="background1" w:themeFillShade="F2"/>
          </w:tcPr>
          <w:p w14:paraId="43E2CE4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Norādījumi par drošu apiešanos, sk. 7. iedaļu.</w:t>
            </w:r>
          </w:p>
        </w:tc>
      </w:tr>
      <w:tr w:rsidR="00683405" w:rsidRPr="00683405" w14:paraId="0DD85132" w14:textId="77777777" w:rsidTr="00DC3B5D">
        <w:trPr>
          <w:trHeight w:val="23"/>
        </w:trPr>
        <w:tc>
          <w:tcPr>
            <w:tcW w:w="1501" w:type="pct"/>
            <w:tcBorders>
              <w:top w:val="nil"/>
              <w:left w:val="nil"/>
              <w:right w:val="nil"/>
            </w:tcBorders>
            <w:shd w:val="clear" w:color="auto" w:fill="E6F1E6"/>
          </w:tcPr>
          <w:p w14:paraId="625F28C3" w14:textId="77777777" w:rsidR="00683405" w:rsidRPr="00683405" w:rsidRDefault="00683405" w:rsidP="00E91E94"/>
        </w:tc>
        <w:tc>
          <w:tcPr>
            <w:tcW w:w="3499" w:type="pct"/>
            <w:tcBorders>
              <w:top w:val="nil"/>
              <w:left w:val="nil"/>
              <w:right w:val="nil"/>
            </w:tcBorders>
            <w:shd w:val="clear" w:color="auto" w:fill="F2F2F2" w:themeFill="background1" w:themeFillShade="F2"/>
          </w:tcPr>
          <w:p w14:paraId="77AB9DF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Norādījumi par aizsardzības līdzekļiem, sk. 8. iedaļu.</w:t>
            </w:r>
          </w:p>
        </w:tc>
      </w:tr>
      <w:tr w:rsidR="00683405" w:rsidRPr="00683405" w14:paraId="5B9B70C5" w14:textId="77777777" w:rsidTr="00DC3B5D">
        <w:trPr>
          <w:trHeight w:val="23"/>
        </w:trPr>
        <w:tc>
          <w:tcPr>
            <w:tcW w:w="1501" w:type="pct"/>
            <w:tcBorders>
              <w:top w:val="nil"/>
              <w:left w:val="nil"/>
              <w:right w:val="nil"/>
            </w:tcBorders>
            <w:shd w:val="clear" w:color="auto" w:fill="E6F1E6"/>
          </w:tcPr>
          <w:p w14:paraId="3EAFA8D5" w14:textId="77777777" w:rsidR="00683405" w:rsidRPr="00683405" w:rsidRDefault="00683405" w:rsidP="00E91E94"/>
        </w:tc>
        <w:tc>
          <w:tcPr>
            <w:tcW w:w="3499" w:type="pct"/>
            <w:tcBorders>
              <w:top w:val="nil"/>
              <w:left w:val="nil"/>
              <w:right w:val="nil"/>
            </w:tcBorders>
            <w:shd w:val="clear" w:color="auto" w:fill="F2F2F2" w:themeFill="background1" w:themeFillShade="F2"/>
          </w:tcPr>
          <w:p w14:paraId="73ECB9A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Norādījumi par atkritumu apsaimniekošanu, sk. 13. iedaļu.</w:t>
            </w:r>
          </w:p>
        </w:tc>
      </w:tr>
      <w:tr w:rsidR="00191086" w:rsidRPr="00683405" w14:paraId="7683D067" w14:textId="77777777" w:rsidTr="00191086">
        <w:trPr>
          <w:trHeight w:val="23"/>
        </w:trPr>
        <w:tc>
          <w:tcPr>
            <w:tcW w:w="1501" w:type="pct"/>
            <w:tcBorders>
              <w:top w:val="nil"/>
              <w:left w:val="nil"/>
              <w:right w:val="nil"/>
            </w:tcBorders>
            <w:shd w:val="clear" w:color="auto" w:fill="FFFFFF"/>
          </w:tcPr>
          <w:p w14:paraId="3F125D1D" w14:textId="77777777" w:rsidR="00191086" w:rsidRPr="00683405" w:rsidRDefault="00191086" w:rsidP="00E91E94"/>
        </w:tc>
        <w:tc>
          <w:tcPr>
            <w:tcW w:w="3499" w:type="pct"/>
            <w:tcBorders>
              <w:top w:val="nil"/>
              <w:left w:val="nil"/>
              <w:right w:val="nil"/>
            </w:tcBorders>
            <w:shd w:val="clear" w:color="auto" w:fill="FFFFFF"/>
          </w:tcPr>
          <w:p w14:paraId="3E8B0677" w14:textId="77777777" w:rsidR="00191086" w:rsidRPr="00683405" w:rsidRDefault="00191086" w:rsidP="00E91E94">
            <w:pPr>
              <w:rPr>
                <w:color w:val="000000"/>
                <w:sz w:val="18"/>
                <w:szCs w:val="18"/>
                <w:lang w:val="fi-FI"/>
              </w:rPr>
            </w:pPr>
          </w:p>
        </w:tc>
      </w:tr>
      <w:tr w:rsidR="00683405" w:rsidRPr="00683405" w14:paraId="027E18A6" w14:textId="77777777" w:rsidTr="00191086">
        <w:trPr>
          <w:trHeight w:val="23"/>
        </w:trPr>
        <w:tc>
          <w:tcPr>
            <w:tcW w:w="5000" w:type="pct"/>
            <w:gridSpan w:val="2"/>
            <w:tcBorders>
              <w:left w:val="nil"/>
              <w:right w:val="nil"/>
            </w:tcBorders>
            <w:shd w:val="clear" w:color="auto" w:fill="006600"/>
          </w:tcPr>
          <w:p w14:paraId="75421074"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7. IEDAĻA Lietošana un glabāšana</w:t>
            </w:r>
          </w:p>
        </w:tc>
      </w:tr>
      <w:tr w:rsidR="00683405" w:rsidRPr="00683405" w14:paraId="7D652B78" w14:textId="77777777" w:rsidTr="00191086">
        <w:trPr>
          <w:trHeight w:val="23"/>
        </w:trPr>
        <w:tc>
          <w:tcPr>
            <w:tcW w:w="5000" w:type="pct"/>
            <w:gridSpan w:val="2"/>
            <w:tcBorders>
              <w:left w:val="nil"/>
              <w:bottom w:val="nil"/>
              <w:right w:val="nil"/>
            </w:tcBorders>
            <w:shd w:val="clear" w:color="auto" w:fill="FFFFFF"/>
          </w:tcPr>
          <w:p w14:paraId="3A843800" w14:textId="77777777" w:rsidR="00683405" w:rsidRPr="00683405" w:rsidRDefault="00683405" w:rsidP="00E91E94"/>
        </w:tc>
      </w:tr>
      <w:tr w:rsidR="00683405" w:rsidRPr="00683405" w14:paraId="488EB946" w14:textId="77777777" w:rsidTr="00E91E94">
        <w:trPr>
          <w:trHeight w:val="23"/>
        </w:trPr>
        <w:tc>
          <w:tcPr>
            <w:tcW w:w="5000" w:type="pct"/>
            <w:gridSpan w:val="2"/>
            <w:tcBorders>
              <w:top w:val="nil"/>
              <w:left w:val="nil"/>
              <w:bottom w:val="nil"/>
              <w:right w:val="nil"/>
            </w:tcBorders>
            <w:shd w:val="clear" w:color="auto" w:fill="FFFFFF"/>
          </w:tcPr>
          <w:p w14:paraId="2D4198C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7.1. Drošas apiešanās priekšnoteikumi</w:t>
            </w:r>
          </w:p>
        </w:tc>
      </w:tr>
      <w:tr w:rsidR="00683405" w:rsidRPr="00683405" w14:paraId="24B50C49" w14:textId="77777777" w:rsidTr="00191086">
        <w:trPr>
          <w:trHeight w:val="23"/>
        </w:trPr>
        <w:tc>
          <w:tcPr>
            <w:tcW w:w="1501" w:type="pct"/>
            <w:tcBorders>
              <w:top w:val="nil"/>
              <w:left w:val="nil"/>
              <w:bottom w:val="nil"/>
              <w:right w:val="nil"/>
            </w:tcBorders>
            <w:shd w:val="clear" w:color="auto" w:fill="E6F1E6"/>
          </w:tcPr>
          <w:p w14:paraId="2666880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Apiešanās</w:t>
            </w:r>
          </w:p>
        </w:tc>
        <w:tc>
          <w:tcPr>
            <w:tcW w:w="3499" w:type="pct"/>
            <w:tcBorders>
              <w:top w:val="nil"/>
              <w:left w:val="nil"/>
              <w:bottom w:val="nil"/>
              <w:right w:val="nil"/>
            </w:tcBorders>
            <w:shd w:val="clear" w:color="auto" w:fill="FFFFFF"/>
          </w:tcPr>
          <w:p w14:paraId="467C2C1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Nepieļaut produkta nonākšanu uz ādas vai acīs. Apejoties ar vielu, izmantot piemērotus aizsardzības līdzekļus (sk. 8. punktu).</w:t>
            </w:r>
          </w:p>
        </w:tc>
      </w:tr>
      <w:tr w:rsidR="00683405" w:rsidRPr="00683405" w14:paraId="766F9737" w14:textId="77777777" w:rsidTr="00E91E94">
        <w:trPr>
          <w:trHeight w:val="23"/>
        </w:trPr>
        <w:tc>
          <w:tcPr>
            <w:tcW w:w="1501" w:type="pct"/>
            <w:tcBorders>
              <w:top w:val="nil"/>
              <w:left w:val="nil"/>
              <w:bottom w:val="nil"/>
              <w:right w:val="nil"/>
            </w:tcBorders>
            <w:shd w:val="clear" w:color="auto" w:fill="FFFFFF"/>
          </w:tcPr>
          <w:p w14:paraId="50A50564" w14:textId="77777777" w:rsidR="00683405" w:rsidRPr="00683405" w:rsidRDefault="00683405" w:rsidP="00E91E94"/>
        </w:tc>
        <w:tc>
          <w:tcPr>
            <w:tcW w:w="3499" w:type="pct"/>
            <w:tcBorders>
              <w:top w:val="nil"/>
              <w:left w:val="nil"/>
              <w:bottom w:val="nil"/>
              <w:right w:val="nil"/>
            </w:tcBorders>
            <w:shd w:val="clear" w:color="auto" w:fill="FFFFFF"/>
          </w:tcPr>
          <w:p w14:paraId="65CCA1FF" w14:textId="77777777" w:rsidR="00683405" w:rsidRPr="00683405" w:rsidRDefault="00683405" w:rsidP="00E91E94"/>
        </w:tc>
      </w:tr>
      <w:tr w:rsidR="00191086" w:rsidRPr="00683405" w14:paraId="4D310958" w14:textId="77777777" w:rsidTr="00191086">
        <w:trPr>
          <w:trHeight w:val="23"/>
        </w:trPr>
        <w:tc>
          <w:tcPr>
            <w:tcW w:w="5000" w:type="pct"/>
            <w:gridSpan w:val="2"/>
            <w:tcBorders>
              <w:top w:val="nil"/>
              <w:left w:val="nil"/>
              <w:bottom w:val="nil"/>
              <w:right w:val="nil"/>
            </w:tcBorders>
            <w:shd w:val="clear" w:color="auto" w:fill="FFFFFF"/>
          </w:tcPr>
          <w:p w14:paraId="1EA57974" w14:textId="619A55C7" w:rsidR="00191086" w:rsidRPr="00683405" w:rsidRDefault="00191086" w:rsidP="00E91E94">
            <w:r w:rsidRPr="00683405">
              <w:rPr>
                <w:b/>
                <w:color w:val="000000"/>
                <w:sz w:val="24"/>
                <w:szCs w:val="24"/>
                <w:lang w:bidi="lv-LV" w:val="lv-LV"/>
              </w:rPr>
              <w:t xml:space="preserve">Aizsargpasākumi</w:t>
            </w:r>
          </w:p>
        </w:tc>
      </w:tr>
      <w:tr w:rsidR="00683405" w:rsidRPr="00683405" w14:paraId="18968D3E" w14:textId="77777777" w:rsidTr="00DC3B5D">
        <w:trPr>
          <w:trHeight w:val="23"/>
        </w:trPr>
        <w:tc>
          <w:tcPr>
            <w:tcW w:w="1501" w:type="pct"/>
            <w:tcBorders>
              <w:top w:val="nil"/>
              <w:left w:val="nil"/>
              <w:bottom w:val="nil"/>
              <w:right w:val="nil"/>
            </w:tcBorders>
            <w:shd w:val="clear" w:color="auto" w:fill="E6F1E6"/>
          </w:tcPr>
          <w:p w14:paraId="6D40434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Ugunsdzēsības pasākumi</w:t>
            </w:r>
          </w:p>
        </w:tc>
        <w:tc>
          <w:tcPr>
            <w:tcW w:w="3499" w:type="pct"/>
            <w:tcBorders>
              <w:top w:val="nil"/>
              <w:left w:val="nil"/>
              <w:bottom w:val="nil"/>
              <w:right w:val="nil"/>
            </w:tcBorders>
            <w:shd w:val="clear" w:color="auto" w:fill="F2F2F2" w:themeFill="background1" w:themeFillShade="F2"/>
          </w:tcPr>
          <w:p w14:paraId="556180C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Putekļi lielā koncentrācijā ar gaisu var veidot sprādzienbīstamu maisījumu. Turēt atstatus no aizdegšanās avotiem.</w:t>
            </w:r>
          </w:p>
        </w:tc>
      </w:tr>
      <w:tr w:rsidR="00683405" w:rsidRPr="00683405" w14:paraId="4DF2AF0D" w14:textId="77777777" w:rsidTr="00191086">
        <w:trPr>
          <w:trHeight w:val="23"/>
        </w:trPr>
        <w:tc>
          <w:tcPr>
            <w:tcW w:w="1501" w:type="pct"/>
            <w:tcBorders>
              <w:top w:val="nil"/>
              <w:left w:val="nil"/>
              <w:bottom w:val="nil"/>
              <w:right w:val="nil"/>
            </w:tcBorders>
            <w:shd w:val="clear" w:color="auto" w:fill="E6F1E6"/>
          </w:tcPr>
          <w:p w14:paraId="62B53E6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Pasākumi aerosola un putekļu veidošanās novēršanai.</w:t>
            </w:r>
          </w:p>
        </w:tc>
        <w:tc>
          <w:tcPr>
            <w:tcW w:w="3499" w:type="pct"/>
            <w:tcBorders>
              <w:top w:val="nil"/>
              <w:left w:val="nil"/>
              <w:bottom w:val="nil"/>
              <w:right w:val="nil"/>
            </w:tcBorders>
            <w:shd w:val="clear" w:color="auto" w:fill="FFFFFF"/>
          </w:tcPr>
          <w:p w14:paraId="5E285F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Novērsts putekļu veidošanos.</w:t>
            </w:r>
          </w:p>
        </w:tc>
      </w:tr>
      <w:tr w:rsidR="00683405" w:rsidRPr="00683405" w14:paraId="350FBFE5" w14:textId="77777777" w:rsidTr="00DC3B5D">
        <w:trPr>
          <w:trHeight w:val="23"/>
        </w:trPr>
        <w:tc>
          <w:tcPr>
            <w:tcW w:w="1501" w:type="pct"/>
            <w:tcBorders>
              <w:top w:val="nil"/>
              <w:left w:val="nil"/>
              <w:bottom w:val="nil"/>
              <w:right w:val="nil"/>
            </w:tcBorders>
            <w:shd w:val="clear" w:color="auto" w:fill="E6F1E6"/>
          </w:tcPr>
          <w:p w14:paraId="723252A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Norādījumi par vispārīgo darba higiēnu</w:t>
            </w:r>
          </w:p>
        </w:tc>
        <w:tc>
          <w:tcPr>
            <w:tcW w:w="3499" w:type="pct"/>
            <w:tcBorders>
              <w:top w:val="nil"/>
              <w:left w:val="nil"/>
              <w:bottom w:val="nil"/>
              <w:right w:val="nil"/>
            </w:tcBorders>
            <w:shd w:val="clear" w:color="auto" w:fill="F2F2F2" w:themeFill="background1" w:themeFillShade="F2"/>
          </w:tcPr>
          <w:p w14:paraId="0F9A7F3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Ķīmisko vielu apstrādē ievērot vispārīgos piesardzības pasākumus un labu darba higiēnu. Apejoties ar produktu vai atrodoties tā tuvumā, ēšana, dzeršana un smēķēšana ir aizliegta. Rokas ir jāmazgā pirms pārtraukumiem un darba beigās. Izmazgā netīro apģērbu pirms tā atkārtotas izmantošanas.</w:t>
            </w:r>
          </w:p>
        </w:tc>
      </w:tr>
      <w:tr w:rsidR="00683405" w:rsidRPr="00683405" w14:paraId="79EFD9D0" w14:textId="77777777" w:rsidTr="00E91E94">
        <w:trPr>
          <w:trHeight w:val="23"/>
        </w:trPr>
        <w:tc>
          <w:tcPr>
            <w:tcW w:w="1501" w:type="pct"/>
            <w:tcBorders>
              <w:top w:val="nil"/>
              <w:left w:val="nil"/>
              <w:bottom w:val="nil"/>
              <w:right w:val="nil"/>
            </w:tcBorders>
            <w:shd w:val="clear" w:color="auto" w:fill="FFFFFF"/>
          </w:tcPr>
          <w:p w14:paraId="38417647" w14:textId="77777777" w:rsidR="00683405" w:rsidRPr="00683405" w:rsidRDefault="00683405" w:rsidP="00E91E94"/>
        </w:tc>
        <w:tc>
          <w:tcPr>
            <w:tcW w:w="3499" w:type="pct"/>
            <w:tcBorders>
              <w:top w:val="nil"/>
              <w:left w:val="nil"/>
              <w:bottom w:val="nil"/>
              <w:right w:val="nil"/>
            </w:tcBorders>
            <w:shd w:val="clear" w:color="auto" w:fill="FFFFFF"/>
          </w:tcPr>
          <w:p w14:paraId="42636393" w14:textId="77777777" w:rsidR="00683405" w:rsidRPr="00683405" w:rsidRDefault="00683405" w:rsidP="00E91E94"/>
        </w:tc>
      </w:tr>
      <w:tr w:rsidR="00683405" w:rsidRPr="00683405" w14:paraId="3DD3CB55" w14:textId="77777777" w:rsidTr="00E91E94">
        <w:trPr>
          <w:trHeight w:val="23"/>
        </w:trPr>
        <w:tc>
          <w:tcPr>
            <w:tcW w:w="5000" w:type="pct"/>
            <w:gridSpan w:val="2"/>
            <w:tcBorders>
              <w:top w:val="nil"/>
              <w:left w:val="nil"/>
              <w:bottom w:val="nil"/>
              <w:right w:val="nil"/>
            </w:tcBorders>
            <w:shd w:val="clear" w:color="auto" w:fill="FFFFFF"/>
          </w:tcPr>
          <w:p w14:paraId="0183F17C"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7.2. Drošas glabāšanas apstākļi, tostarp visu veidu nesaderības</w:t>
            </w:r>
          </w:p>
        </w:tc>
      </w:tr>
      <w:tr w:rsidR="00683405" w:rsidRPr="00683405" w14:paraId="10C047DC" w14:textId="77777777" w:rsidTr="00E91E94">
        <w:trPr>
          <w:trHeight w:val="23"/>
        </w:trPr>
        <w:tc>
          <w:tcPr>
            <w:tcW w:w="5000" w:type="pct"/>
            <w:gridSpan w:val="2"/>
            <w:tcBorders>
              <w:top w:val="nil"/>
              <w:left w:val="nil"/>
              <w:bottom w:val="nil"/>
              <w:right w:val="nil"/>
            </w:tcBorders>
            <w:shd w:val="clear" w:color="auto" w:fill="FFFFFF"/>
          </w:tcPr>
          <w:p w14:paraId="1D5CEB6C" w14:textId="77777777" w:rsidR="00683405" w:rsidRPr="00683405" w:rsidRDefault="00683405" w:rsidP="00E91E94"/>
        </w:tc>
      </w:tr>
      <w:tr w:rsidR="00683405" w:rsidRPr="00683405" w14:paraId="3BF0E309" w14:textId="77777777" w:rsidTr="00191086">
        <w:trPr>
          <w:trHeight w:val="23"/>
        </w:trPr>
        <w:tc>
          <w:tcPr>
            <w:tcW w:w="1501" w:type="pct"/>
            <w:tcBorders>
              <w:top w:val="nil"/>
              <w:left w:val="nil"/>
              <w:bottom w:val="nil"/>
              <w:right w:val="nil"/>
            </w:tcBorders>
            <w:shd w:val="clear" w:color="auto" w:fill="E6F1E6"/>
          </w:tcPr>
          <w:p w14:paraId="3B9175B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Uzglabāšana</w:t>
            </w:r>
          </w:p>
        </w:tc>
        <w:tc>
          <w:tcPr>
            <w:tcW w:w="3499" w:type="pct"/>
            <w:tcBorders>
              <w:top w:val="nil"/>
              <w:left w:val="nil"/>
              <w:bottom w:val="nil"/>
              <w:right w:val="nil"/>
            </w:tcBorders>
            <w:shd w:val="clear" w:color="auto" w:fill="FFFFFF"/>
          </w:tcPr>
          <w:p w14:paraId="565CA9F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Piesardzības noteikumi attiecībā uz uzglabāšanu nav izdoti.</w:t>
            </w:r>
          </w:p>
        </w:tc>
      </w:tr>
      <w:tr w:rsidR="00683405" w:rsidRPr="00683405" w14:paraId="472825ED" w14:textId="77777777" w:rsidTr="00E91E94">
        <w:trPr>
          <w:trHeight w:val="23"/>
        </w:trPr>
        <w:tc>
          <w:tcPr>
            <w:tcW w:w="1501" w:type="pct"/>
            <w:tcBorders>
              <w:top w:val="nil"/>
              <w:left w:val="nil"/>
              <w:bottom w:val="nil"/>
              <w:right w:val="nil"/>
            </w:tcBorders>
            <w:shd w:val="clear" w:color="auto" w:fill="FFFFFF"/>
          </w:tcPr>
          <w:p w14:paraId="2342B19A" w14:textId="77777777" w:rsidR="00683405" w:rsidRPr="00683405" w:rsidRDefault="00683405" w:rsidP="00E91E94"/>
        </w:tc>
        <w:tc>
          <w:tcPr>
            <w:tcW w:w="3499" w:type="pct"/>
            <w:tcBorders>
              <w:top w:val="nil"/>
              <w:left w:val="nil"/>
              <w:bottom w:val="nil"/>
              <w:right w:val="nil"/>
            </w:tcBorders>
            <w:shd w:val="clear" w:color="auto" w:fill="FFFFFF"/>
          </w:tcPr>
          <w:p w14:paraId="50A438E9" w14:textId="77777777" w:rsidR="00683405" w:rsidRPr="00683405" w:rsidRDefault="00683405" w:rsidP="00E91E94"/>
        </w:tc>
      </w:tr>
      <w:tr w:rsidR="00683405" w:rsidRPr="00683405" w14:paraId="44869475" w14:textId="77777777" w:rsidTr="00E91E94">
        <w:trPr>
          <w:trHeight w:val="23"/>
        </w:trPr>
        <w:tc>
          <w:tcPr>
            <w:tcW w:w="5000" w:type="pct"/>
            <w:gridSpan w:val="2"/>
            <w:tcBorders>
              <w:top w:val="nil"/>
              <w:left w:val="nil"/>
              <w:bottom w:val="nil"/>
              <w:right w:val="nil"/>
            </w:tcBorders>
            <w:shd w:val="clear" w:color="auto" w:fill="FFFFFF"/>
          </w:tcPr>
          <w:p w14:paraId="6A43C26C"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Droši uzglabāšanas apstākļi</w:t>
            </w:r>
          </w:p>
        </w:tc>
      </w:tr>
      <w:tr w:rsidR="00683405" w:rsidRPr="00683405" w14:paraId="2D065217" w14:textId="77777777" w:rsidTr="00DC3B5D">
        <w:trPr>
          <w:trHeight w:val="23"/>
        </w:trPr>
        <w:tc>
          <w:tcPr>
            <w:tcW w:w="1501" w:type="pct"/>
            <w:tcBorders>
              <w:top w:val="nil"/>
              <w:left w:val="nil"/>
              <w:bottom w:val="nil"/>
              <w:right w:val="nil"/>
            </w:tcBorders>
            <w:shd w:val="clear" w:color="auto" w:fill="E6F1E6"/>
          </w:tcPr>
          <w:p w14:paraId="79FA239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Tehniskie pasākumi un uzglabāšanas apstākļi</w:t>
            </w:r>
          </w:p>
        </w:tc>
        <w:tc>
          <w:tcPr>
            <w:tcW w:w="3499" w:type="pct"/>
            <w:tcBorders>
              <w:top w:val="nil"/>
              <w:left w:val="nil"/>
              <w:bottom w:val="nil"/>
              <w:right w:val="nil"/>
            </w:tcBorders>
            <w:shd w:val="clear" w:color="auto" w:fill="F2F2F2" w:themeFill="background1" w:themeFillShade="F2"/>
          </w:tcPr>
          <w:p w14:paraId="0C33746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Uzglabāt vēsā un sausā telpā, kurā ir laba ventilācija.</w:t>
            </w:r>
          </w:p>
        </w:tc>
      </w:tr>
      <w:tr w:rsidR="00683405" w:rsidRPr="00683405" w14:paraId="726EB923" w14:textId="77777777" w:rsidTr="00E91E94">
        <w:trPr>
          <w:trHeight w:val="23"/>
        </w:trPr>
        <w:tc>
          <w:tcPr>
            <w:tcW w:w="1501" w:type="pct"/>
            <w:tcBorders>
              <w:top w:val="nil"/>
              <w:left w:val="nil"/>
              <w:bottom w:val="nil"/>
              <w:right w:val="nil"/>
            </w:tcBorders>
            <w:shd w:val="clear" w:color="auto" w:fill="FFFFFF"/>
          </w:tcPr>
          <w:p w14:paraId="668803AF" w14:textId="77777777" w:rsidR="00683405" w:rsidRPr="00683405" w:rsidRDefault="00683405" w:rsidP="00E91E94"/>
        </w:tc>
        <w:tc>
          <w:tcPr>
            <w:tcW w:w="3499" w:type="pct"/>
            <w:tcBorders>
              <w:top w:val="nil"/>
              <w:left w:val="nil"/>
              <w:bottom w:val="nil"/>
              <w:right w:val="nil"/>
            </w:tcBorders>
            <w:shd w:val="clear" w:color="auto" w:fill="FFFFFF"/>
          </w:tcPr>
          <w:p w14:paraId="0B024DC8" w14:textId="77777777" w:rsidR="00683405" w:rsidRPr="00683405" w:rsidRDefault="00683405" w:rsidP="00E91E94"/>
        </w:tc>
      </w:tr>
      <w:tr w:rsidR="00683405" w:rsidRPr="00683405" w14:paraId="406CBF74" w14:textId="77777777" w:rsidTr="00E91E94">
        <w:trPr>
          <w:trHeight w:val="23"/>
        </w:trPr>
        <w:tc>
          <w:tcPr>
            <w:tcW w:w="5000" w:type="pct"/>
            <w:gridSpan w:val="2"/>
            <w:tcBorders>
              <w:top w:val="nil"/>
              <w:left w:val="nil"/>
              <w:bottom w:val="nil"/>
              <w:right w:val="nil"/>
            </w:tcBorders>
            <w:shd w:val="clear" w:color="auto" w:fill="FFFFFF"/>
          </w:tcPr>
          <w:p w14:paraId="1CC1587F"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7.3. Konkrēts galalietošanas veids</w:t>
            </w:r>
          </w:p>
        </w:tc>
      </w:tr>
      <w:tr w:rsidR="00683405" w:rsidRPr="00683405" w14:paraId="741FE5B3" w14:textId="77777777" w:rsidTr="00191086">
        <w:trPr>
          <w:trHeight w:val="23"/>
        </w:trPr>
        <w:tc>
          <w:tcPr>
            <w:tcW w:w="1501" w:type="pct"/>
            <w:tcBorders>
              <w:top w:val="nil"/>
              <w:left w:val="nil"/>
              <w:bottom w:val="nil"/>
              <w:right w:val="nil"/>
            </w:tcBorders>
            <w:shd w:val="clear" w:color="auto" w:fill="E6F1E6"/>
          </w:tcPr>
          <w:p w14:paraId="26F98B4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Īpaši lietošanas veidi</w:t>
            </w:r>
          </w:p>
        </w:tc>
        <w:tc>
          <w:tcPr>
            <w:tcW w:w="3499" w:type="pct"/>
            <w:tcBorders>
              <w:top w:val="nil"/>
              <w:left w:val="nil"/>
              <w:bottom w:val="nil"/>
              <w:right w:val="nil"/>
            </w:tcBorders>
            <w:shd w:val="clear" w:color="auto" w:fill="FFFFFF"/>
          </w:tcPr>
          <w:p w14:paraId="4E60D6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1.2. iedaļā norādītā lietošana.</w:t>
            </w:r>
          </w:p>
        </w:tc>
      </w:tr>
      <w:tr w:rsidR="00683405" w:rsidRPr="00683405" w14:paraId="2BC29ADB" w14:textId="77777777" w:rsidTr="00191086">
        <w:trPr>
          <w:trHeight w:val="23"/>
        </w:trPr>
        <w:tc>
          <w:tcPr>
            <w:tcW w:w="1501" w:type="pct"/>
            <w:tcBorders>
              <w:top w:val="nil"/>
              <w:left w:val="nil"/>
              <w:right w:val="nil"/>
            </w:tcBorders>
            <w:shd w:val="clear" w:color="auto" w:fill="FFFFFF"/>
          </w:tcPr>
          <w:p w14:paraId="06BC092E" w14:textId="77777777" w:rsidR="00683405" w:rsidRPr="00683405" w:rsidRDefault="00683405" w:rsidP="00E91E94"/>
        </w:tc>
        <w:tc>
          <w:tcPr>
            <w:tcW w:w="3499" w:type="pct"/>
            <w:tcBorders>
              <w:top w:val="nil"/>
              <w:left w:val="nil"/>
              <w:right w:val="nil"/>
            </w:tcBorders>
            <w:shd w:val="clear" w:color="auto" w:fill="FFFFFF"/>
          </w:tcPr>
          <w:p w14:paraId="76B8D4A4" w14:textId="77777777" w:rsidR="00683405" w:rsidRPr="00683405" w:rsidRDefault="00683405" w:rsidP="00E91E94"/>
        </w:tc>
      </w:tr>
      <w:tr w:rsidR="00683405" w:rsidRPr="00683405" w14:paraId="2B2B566D" w14:textId="77777777" w:rsidTr="00191086">
        <w:trPr>
          <w:trHeight w:val="23"/>
        </w:trPr>
        <w:tc>
          <w:tcPr>
            <w:tcW w:w="5000" w:type="pct"/>
            <w:gridSpan w:val="2"/>
            <w:tcBorders>
              <w:left w:val="nil"/>
              <w:right w:val="nil"/>
            </w:tcBorders>
            <w:shd w:val="clear" w:color="auto" w:fill="006600"/>
          </w:tcPr>
          <w:p w14:paraId="63BB8006"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8. IEDAĻA Iedarbības pārvaldība/individuālie aizsardzības līdzekļi</w:t>
            </w:r>
          </w:p>
        </w:tc>
      </w:tr>
      <w:tr w:rsidR="00683405" w:rsidRPr="00683405" w14:paraId="52062F1B" w14:textId="77777777" w:rsidTr="00191086">
        <w:trPr>
          <w:trHeight w:val="23"/>
        </w:trPr>
        <w:tc>
          <w:tcPr>
            <w:tcW w:w="5000" w:type="pct"/>
            <w:gridSpan w:val="2"/>
            <w:tcBorders>
              <w:left w:val="nil"/>
              <w:bottom w:val="nil"/>
              <w:right w:val="nil"/>
            </w:tcBorders>
            <w:shd w:val="clear" w:color="auto" w:fill="FFFFFF"/>
          </w:tcPr>
          <w:p w14:paraId="389F4AD2" w14:textId="77777777" w:rsidR="00683405" w:rsidRPr="00683405" w:rsidRDefault="00683405" w:rsidP="00E91E94"/>
        </w:tc>
      </w:tr>
      <w:tr w:rsidR="00683405" w:rsidRPr="00683405" w14:paraId="7E61211B" w14:textId="77777777" w:rsidTr="00E91E94">
        <w:trPr>
          <w:trHeight w:val="23"/>
        </w:trPr>
        <w:tc>
          <w:tcPr>
            <w:tcW w:w="5000" w:type="pct"/>
            <w:gridSpan w:val="2"/>
            <w:tcBorders>
              <w:top w:val="nil"/>
              <w:left w:val="nil"/>
              <w:bottom w:val="nil"/>
              <w:right w:val="nil"/>
            </w:tcBorders>
            <w:shd w:val="clear" w:color="auto" w:fill="FFFFFF"/>
          </w:tcPr>
          <w:p w14:paraId="524A1053"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8.1.Ar uzraudzību saistītie mainīgie</w:t>
            </w:r>
          </w:p>
        </w:tc>
      </w:tr>
    </w:tbl>
    <w:p xmlns:w="http://schemas.openxmlformats.org/wordprocessingml/2006/main" w14:paraId="6F400AA8" w14:textId="77777777" w:rsidR="00683405" w:rsidRPr="00683405" w:rsidRDefault="00683405" w:rsidP="00E91E94">
      <w:pPr>
        <w:spacing w:after="96"/>
        <w:rPr>
          <w:sz w:val="2"/>
          <w:szCs w:val="2"/>
        </w:rPr>
      </w:pPr>
    </w:p>
    <w:tbl xmlns:w="http://schemas.openxmlformats.org/wordprocessingml/2006/main">
      <w:tblPr>
        <w:tblW w:w="5000" w:type="pct"/>
        <w:tblCellMar>
          <w:left w:w="28" w:type="dxa"/>
          <w:right w:w="28" w:type="dxa"/>
        </w:tblCellMar>
        <w:tblLook w:val="0000" w:firstRow="0" w:lastRow="0" w:firstColumn="0" w:lastColumn="0" w:noHBand="0" w:noVBand="0"/>
      </w:tblPr>
      <w:tblGrid>
        <w:gridCol w:w="1952"/>
        <w:gridCol w:w="2704"/>
        <w:gridCol w:w="2558"/>
        <w:gridCol w:w="2295"/>
      </w:tblGrid>
      <w:tr w:rsidR="00DC3B5D" w:rsidRPr="00683405" w14:paraId="0803684D" w14:textId="77777777" w:rsidTr="00DC3B5D">
        <w:trPr>
          <w:trHeight w:val="23"/>
        </w:trPr>
        <w:tc>
          <w:tcPr>
            <w:tcW w:w="1026" w:type="pct"/>
            <w:tcBorders>
              <w:top w:val="nil"/>
              <w:left w:val="nil"/>
              <w:bottom w:val="nil"/>
              <w:right w:val="nil"/>
            </w:tcBorders>
            <w:shd w:val="clear" w:color="auto" w:fill="FFFF97"/>
          </w:tcPr>
          <w:p w14:paraId="06E5C6F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Sastāvdaļa</w:t>
            </w:r>
          </w:p>
        </w:tc>
        <w:tc>
          <w:tcPr>
            <w:tcW w:w="1422" w:type="pct"/>
            <w:tcBorders>
              <w:top w:val="nil"/>
              <w:left w:val="nil"/>
              <w:bottom w:val="nil"/>
              <w:right w:val="nil"/>
            </w:tcBorders>
            <w:shd w:val="clear" w:color="auto" w:fill="FFFF97"/>
          </w:tcPr>
          <w:p w14:paraId="380FD0C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Atpazīšana</w:t>
            </w:r>
          </w:p>
        </w:tc>
        <w:tc>
          <w:tcPr>
            <w:tcW w:w="1345" w:type="pct"/>
            <w:tcBorders>
              <w:top w:val="nil"/>
              <w:left w:val="nil"/>
              <w:bottom w:val="nil"/>
              <w:right w:val="nil"/>
            </w:tcBorders>
            <w:shd w:val="clear" w:color="auto" w:fill="FFFF97"/>
          </w:tcPr>
          <w:p w14:paraId="51C8EEE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Ekspozīcijas robežvērtības</w:t>
            </w:r>
          </w:p>
        </w:tc>
        <w:tc>
          <w:tcPr>
            <w:tcW w:w="1207" w:type="pct"/>
            <w:tcBorders>
              <w:top w:val="nil"/>
              <w:left w:val="nil"/>
              <w:bottom w:val="nil"/>
              <w:right w:val="nil"/>
            </w:tcBorders>
            <w:shd w:val="clear" w:color="auto" w:fill="FFFF97"/>
          </w:tcPr>
          <w:p w14:paraId="24811B5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Gads</w:t>
            </w:r>
          </w:p>
        </w:tc>
      </w:tr>
      <w:tr w:rsidR="00683405" w:rsidRPr="00683405" w14:paraId="50FAEF24" w14:textId="77777777" w:rsidTr="00E91E94">
        <w:trPr>
          <w:trHeight w:val="23"/>
        </w:trPr>
        <w:tc>
          <w:tcPr>
            <w:tcW w:w="1026" w:type="pct"/>
            <w:tcBorders>
              <w:top w:val="nil"/>
              <w:left w:val="nil"/>
              <w:bottom w:val="nil"/>
              <w:right w:val="nil"/>
            </w:tcBorders>
            <w:shd w:val="clear" w:color="auto" w:fill="FFFFFF"/>
          </w:tcPr>
          <w:p w14:paraId="05C4F73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Polistirēns</w:t>
            </w:r>
          </w:p>
        </w:tc>
        <w:tc>
          <w:tcPr>
            <w:tcW w:w="1422" w:type="pct"/>
            <w:tcBorders>
              <w:top w:val="nil"/>
              <w:left w:val="nil"/>
              <w:bottom w:val="nil"/>
              <w:right w:val="nil"/>
            </w:tcBorders>
            <w:shd w:val="clear" w:color="auto" w:fill="FFFFFF"/>
          </w:tcPr>
          <w:p w14:paraId="704CB705" w14:textId="77777777" w:rsidR="00683405" w:rsidRPr="00683405" w:rsidRDefault="00683405" w:rsidP="00DC3B5D">
            <w:pPr>
              <w:rPr>
                <w:color w:val="000000"/>
                <w:sz w:val="18"/>
                <w:szCs w:val="18"/>
                <w:lang w:val="fi-FI"/>
              </w:rPr>
            </w:pPr>
            <w:r w:rsidRPr="00683405">
              <w:rPr>
                <w:color w:val="000000"/>
                <w:sz w:val="18"/>
                <w:szCs w:val="18"/>
                <w:lang w:bidi="lv-LV" w:val="lv-LV"/>
              </w:rPr>
              <w:t xml:space="preserve">CAS numurs: 9003-53-6</w:t>
            </w:r>
          </w:p>
        </w:tc>
        <w:tc>
          <w:tcPr>
            <w:tcW w:w="1345" w:type="pct"/>
            <w:tcBorders>
              <w:top w:val="nil"/>
              <w:left w:val="nil"/>
              <w:bottom w:val="nil"/>
              <w:right w:val="nil"/>
            </w:tcBorders>
            <w:shd w:val="clear" w:color="auto" w:fill="FFFFFF"/>
          </w:tcPr>
          <w:p w14:paraId="7251A067" w14:textId="77777777" w:rsidR="00DC3B5D" w:rsidRDefault="00683405" w:rsidP="00E91E94">
            <w:pPr>
              <w:rPr>
                <w:color w:val="000000"/>
                <w:sz w:val="18"/>
                <w:szCs w:val="18"/>
              </w:rPr>
            </w:pPr>
            <w:r w:rsidRPr="00683405">
              <w:rPr>
                <w:color w:val="000000"/>
                <w:sz w:val="18"/>
                <w:szCs w:val="18"/>
                <w:lang w:bidi="lv-LV" w:val="lv-LV"/>
              </w:rPr>
              <w:t xml:space="preserve">HTP vērtība (8 h) : 20 ppm </w:t>
            </w:r>
          </w:p>
          <w:p w14:paraId="4A1623F1" w14:textId="7401561E"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 86 mg/m3</w:t>
            </w:r>
          </w:p>
          <w:p w14:paraId="4E6DA865"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HTP vērtība (15 min)</w:t>
            </w:r>
          </w:p>
          <w:p w14:paraId="5FE20E5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100 ppm</w:t>
            </w:r>
          </w:p>
          <w:p w14:paraId="7E4D3622"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HTP vērtība (15 min)</w:t>
            </w:r>
          </w:p>
          <w:p w14:paraId="7322B35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430 mg/m3</w:t>
            </w:r>
          </w:p>
        </w:tc>
        <w:tc>
          <w:tcPr>
            <w:tcW w:w="1207" w:type="pct"/>
            <w:tcBorders>
              <w:top w:val="nil"/>
              <w:left w:val="nil"/>
              <w:bottom w:val="nil"/>
              <w:right w:val="nil"/>
            </w:tcBorders>
            <w:shd w:val="clear" w:color="auto" w:fill="FFFFFF"/>
          </w:tcPr>
          <w:p w14:paraId="15469CD2" w14:textId="77777777" w:rsidR="00683405" w:rsidRPr="00683405" w:rsidRDefault="00683405" w:rsidP="00E91E94"/>
        </w:tc>
      </w:tr>
      <w:tr w:rsidR="00DC3B5D" w:rsidRPr="00683405" w14:paraId="22F06B48" w14:textId="77777777" w:rsidTr="00DC3B5D">
        <w:trPr>
          <w:trHeight w:val="23"/>
        </w:trPr>
        <w:tc>
          <w:tcPr>
            <w:tcW w:w="1026" w:type="pct"/>
            <w:tcBorders>
              <w:top w:val="nil"/>
              <w:left w:val="nil"/>
              <w:bottom w:val="nil"/>
              <w:right w:val="nil"/>
            </w:tcBorders>
            <w:shd w:val="clear" w:color="auto" w:fill="F2F2F2" w:themeFill="background1" w:themeFillShade="F2"/>
          </w:tcPr>
          <w:p w14:paraId="45B5238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Portlandcements</w:t>
            </w:r>
          </w:p>
        </w:tc>
        <w:tc>
          <w:tcPr>
            <w:tcW w:w="1422" w:type="pct"/>
            <w:tcBorders>
              <w:top w:val="nil"/>
              <w:left w:val="nil"/>
              <w:bottom w:val="nil"/>
              <w:right w:val="nil"/>
            </w:tcBorders>
            <w:shd w:val="clear" w:color="auto" w:fill="F2F2F2" w:themeFill="background1" w:themeFillShade="F2"/>
          </w:tcPr>
          <w:p w14:paraId="5120B7A7" w14:textId="77777777" w:rsidR="00683405" w:rsidRPr="00683405" w:rsidRDefault="00683405" w:rsidP="00DC3B5D">
            <w:pPr>
              <w:rPr>
                <w:color w:val="000000"/>
                <w:sz w:val="18"/>
                <w:szCs w:val="18"/>
                <w:lang w:val="fi-FI"/>
              </w:rPr>
            </w:pPr>
            <w:r w:rsidRPr="00683405">
              <w:rPr>
                <w:color w:val="000000"/>
                <w:sz w:val="18"/>
                <w:szCs w:val="18"/>
                <w:lang w:bidi="lv-LV" w:val="lv-LV"/>
              </w:rPr>
              <w:t xml:space="preserve">CAS numurs: 65997-15-1</w:t>
            </w:r>
          </w:p>
        </w:tc>
        <w:tc>
          <w:tcPr>
            <w:tcW w:w="1345" w:type="pct"/>
            <w:tcBorders>
              <w:top w:val="nil"/>
              <w:left w:val="nil"/>
              <w:bottom w:val="nil"/>
              <w:right w:val="nil"/>
            </w:tcBorders>
            <w:shd w:val="clear" w:color="auto" w:fill="F2F2F2" w:themeFill="background1" w:themeFillShade="F2"/>
          </w:tcPr>
          <w:p w14:paraId="6F3251B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Izcelsmes valsts: Somija</w:t>
            </w:r>
          </w:p>
          <w:p w14:paraId="7874CCD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 5 mg/m³</w:t>
            </w:r>
          </w:p>
          <w:p w14:paraId="33E3305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p w14:paraId="2DC26A8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Cementa putekļi</w:t>
            </w:r>
          </w:p>
          <w:p w14:paraId="167D664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Daļiņu frakcija: Ieelpojami putekļi</w:t>
            </w:r>
          </w:p>
        </w:tc>
        <w:tc>
          <w:tcPr>
            <w:tcW w:w="1207" w:type="pct"/>
            <w:tcBorders>
              <w:top w:val="nil"/>
              <w:left w:val="nil"/>
              <w:bottom w:val="nil"/>
              <w:right w:val="nil"/>
            </w:tcBorders>
            <w:shd w:val="clear" w:color="auto" w:fill="F2F2F2" w:themeFill="background1" w:themeFillShade="F2"/>
          </w:tcPr>
          <w:p w14:paraId="63C8A1B4" w14:textId="77777777" w:rsidR="00683405" w:rsidRPr="00683405" w:rsidRDefault="00683405" w:rsidP="00E91E94"/>
        </w:tc>
      </w:tr>
    </w:tbl>
    <w:p xmlns:w="http://schemas.openxmlformats.org/wordprocessingml/2006/main" w14:paraId="292584F6" w14:textId="103B023E" w:rsidR="00191086" w:rsidRDefault="00191086" w:rsidP="00E91E94"/>
    <w:p xmlns:w="http://schemas.openxmlformats.org/wordprocessingml/2006/main" w14:paraId="42D1AE55" w14:textId="77777777" w:rsidR="00191086" w:rsidRDefault="00191086">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1714"/>
        <w:gridCol w:w="1141"/>
        <w:gridCol w:w="1896"/>
        <w:gridCol w:w="2377"/>
        <w:gridCol w:w="2345"/>
        <w:gridCol w:w="36"/>
      </w:tblGrid>
      <w:tr w:rsidR="00DC3B5D" w:rsidRPr="00683405" w14:paraId="1FFD662D"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340F6CBA"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4ECAFE1A"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5C82FFD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Izcelsmes valsts: Somija</w:t>
            </w:r>
          </w:p>
        </w:tc>
        <w:tc>
          <w:tcPr>
            <w:tcW w:w="1233" w:type="pct"/>
            <w:tcBorders>
              <w:top w:val="nil"/>
              <w:left w:val="nil"/>
              <w:bottom w:val="nil"/>
              <w:right w:val="nil"/>
            </w:tcBorders>
            <w:shd w:val="clear" w:color="auto" w:fill="F2F2F2" w:themeFill="background1" w:themeFillShade="F2"/>
          </w:tcPr>
          <w:p w14:paraId="289CBCA2" w14:textId="77777777" w:rsidR="00683405" w:rsidRPr="00683405" w:rsidRDefault="00683405" w:rsidP="00E91E94"/>
        </w:tc>
      </w:tr>
      <w:tr w:rsidR="00DC3B5D" w:rsidRPr="00683405" w14:paraId="4D58D402"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57457F39"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202E945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5FE616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 1 mg/m</w:t>
            </w:r>
            <w:r w:rsidRPr="00683405">
              <w:rPr>
                <w:vertAlign w:val="superscript"/>
                <w:color w:val="000000"/>
                <w:sz w:val="18"/>
                <w:szCs w:val="18"/>
                <w:lang w:bidi="lv-LV" w:val="lv-LV"/>
              </w:rPr>
              <w:t xml:space="preserve">3</w:t>
            </w:r>
          </w:p>
        </w:tc>
        <w:tc>
          <w:tcPr>
            <w:tcW w:w="1233" w:type="pct"/>
            <w:tcBorders>
              <w:top w:val="nil"/>
              <w:left w:val="nil"/>
              <w:bottom w:val="nil"/>
              <w:right w:val="nil"/>
            </w:tcBorders>
            <w:shd w:val="clear" w:color="auto" w:fill="F2F2F2" w:themeFill="background1" w:themeFillShade="F2"/>
          </w:tcPr>
          <w:p w14:paraId="7AEC1119" w14:textId="77777777" w:rsidR="00683405" w:rsidRPr="00683405" w:rsidRDefault="00683405" w:rsidP="00E91E94"/>
        </w:tc>
      </w:tr>
      <w:tr w:rsidR="00DC3B5D" w:rsidRPr="00683405" w14:paraId="4E067A45"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63CA282B"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5D73D27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F5EC93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tc>
        <w:tc>
          <w:tcPr>
            <w:tcW w:w="1233" w:type="pct"/>
            <w:tcBorders>
              <w:top w:val="nil"/>
              <w:left w:val="nil"/>
              <w:bottom w:val="nil"/>
              <w:right w:val="nil"/>
            </w:tcBorders>
            <w:shd w:val="clear" w:color="auto" w:fill="F2F2F2" w:themeFill="background1" w:themeFillShade="F2"/>
          </w:tcPr>
          <w:p w14:paraId="325A51F2" w14:textId="77777777" w:rsidR="00683405" w:rsidRPr="00683405" w:rsidRDefault="00683405" w:rsidP="00E91E94"/>
        </w:tc>
      </w:tr>
      <w:tr w:rsidR="00DC3B5D" w:rsidRPr="00683405" w14:paraId="7F9CA643"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698D7C3C"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73E3FB76"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0C32CCC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Cementa putekļi</w:t>
            </w:r>
          </w:p>
        </w:tc>
        <w:tc>
          <w:tcPr>
            <w:tcW w:w="1233" w:type="pct"/>
            <w:tcBorders>
              <w:top w:val="nil"/>
              <w:left w:val="nil"/>
              <w:bottom w:val="nil"/>
              <w:right w:val="nil"/>
            </w:tcBorders>
            <w:shd w:val="clear" w:color="auto" w:fill="F2F2F2" w:themeFill="background1" w:themeFillShade="F2"/>
          </w:tcPr>
          <w:p w14:paraId="13E62817" w14:textId="77777777" w:rsidR="00683405" w:rsidRPr="00683405" w:rsidRDefault="00683405" w:rsidP="00E91E94"/>
        </w:tc>
      </w:tr>
      <w:tr w:rsidR="00DC3B5D" w:rsidRPr="00683405" w14:paraId="3FCB39D9"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37A3431D"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0D52833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181442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Daļiņu frakcija: Alveolārā frakcija</w:t>
            </w:r>
          </w:p>
        </w:tc>
        <w:tc>
          <w:tcPr>
            <w:tcW w:w="1233" w:type="pct"/>
            <w:tcBorders>
              <w:top w:val="nil"/>
              <w:left w:val="nil"/>
              <w:bottom w:val="nil"/>
              <w:right w:val="nil"/>
            </w:tcBorders>
            <w:shd w:val="clear" w:color="auto" w:fill="F2F2F2" w:themeFill="background1" w:themeFillShade="F2"/>
          </w:tcPr>
          <w:p w14:paraId="47205E37" w14:textId="77777777" w:rsidR="00683405" w:rsidRPr="00683405" w:rsidRDefault="00683405" w:rsidP="00E91E94"/>
        </w:tc>
      </w:tr>
      <w:tr w:rsidR="00683405" w:rsidRPr="00683405" w14:paraId="4648E62D" w14:textId="77777777" w:rsidTr="00E91E94">
        <w:trPr>
          <w:gridAfter w:val="1"/>
          <w:wAfter w:w="19" w:type="pct"/>
          <w:trHeight w:val="23"/>
        </w:trPr>
        <w:tc>
          <w:tcPr>
            <w:tcW w:w="901" w:type="pct"/>
            <w:tcBorders>
              <w:top w:val="nil"/>
              <w:left w:val="nil"/>
              <w:bottom w:val="nil"/>
              <w:right w:val="nil"/>
            </w:tcBorders>
            <w:shd w:val="clear" w:color="auto" w:fill="FFFFFF"/>
          </w:tcPr>
          <w:p w14:paraId="727719D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Etanols</w:t>
            </w:r>
          </w:p>
        </w:tc>
        <w:tc>
          <w:tcPr>
            <w:tcW w:w="1597" w:type="pct"/>
            <w:gridSpan w:val="2"/>
            <w:tcBorders>
              <w:top w:val="nil"/>
              <w:left w:val="nil"/>
              <w:bottom w:val="nil"/>
              <w:right w:val="nil"/>
            </w:tcBorders>
            <w:shd w:val="clear" w:color="auto" w:fill="FFFFFF"/>
          </w:tcPr>
          <w:p w14:paraId="5E26348D" w14:textId="77777777" w:rsidR="00683405" w:rsidRPr="00683405" w:rsidRDefault="00683405" w:rsidP="00DC3B5D">
            <w:pPr>
              <w:rPr>
                <w:color w:val="000000"/>
                <w:sz w:val="18"/>
                <w:szCs w:val="18"/>
                <w:lang w:val="fi-FI"/>
              </w:rPr>
            </w:pPr>
            <w:r w:rsidRPr="00683405">
              <w:rPr>
                <w:color w:val="000000"/>
                <w:sz w:val="18"/>
                <w:szCs w:val="18"/>
                <w:lang w:bidi="lv-LV" w:val="lv-LV"/>
              </w:rPr>
              <w:t xml:space="preserve">CAS numurs: 64-17-5</w:t>
            </w:r>
          </w:p>
        </w:tc>
        <w:tc>
          <w:tcPr>
            <w:tcW w:w="1250" w:type="pct"/>
            <w:tcBorders>
              <w:top w:val="nil"/>
              <w:left w:val="nil"/>
              <w:bottom w:val="nil"/>
              <w:right w:val="nil"/>
            </w:tcBorders>
            <w:shd w:val="clear" w:color="auto" w:fill="FFFFFF"/>
          </w:tcPr>
          <w:p w14:paraId="7ABAE5F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Izcelsmes valsts: Somija</w:t>
            </w:r>
          </w:p>
          <w:p w14:paraId="6F14AE9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:1000 ppm</w:t>
            </w:r>
          </w:p>
          <w:p w14:paraId="03BAA963" w14:textId="26A444F3"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:1900 mg/m</w:t>
            </w:r>
            <w:r w:rsidRPr="00683405">
              <w:rPr>
                <w:b/>
                <w:vertAlign w:val="superscript"/>
                <w:color w:val="000000"/>
                <w:sz w:val="18"/>
                <w:szCs w:val="18"/>
                <w:lang w:bidi="lv-LV" w:val="lv-LV"/>
              </w:rPr>
              <w:t xml:space="preserve">3</w:t>
            </w:r>
          </w:p>
          <w:p w14:paraId="2B00F45D"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HTP vērtība (15 min)</w:t>
            </w:r>
          </w:p>
          <w:p w14:paraId="5EAB4C8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1300 ppm</w:t>
            </w:r>
          </w:p>
          <w:p w14:paraId="20BE9C4E" w14:textId="77777777" w:rsidR="00DC3B5D" w:rsidRDefault="00683405" w:rsidP="00E91E94">
            <w:pPr>
              <w:rPr>
                <w:b/>
                <w:bCs/>
                <w:color w:val="000000"/>
                <w:sz w:val="18"/>
                <w:szCs w:val="18"/>
              </w:rPr>
            </w:pPr>
            <w:r w:rsidRPr="00683405">
              <w:rPr>
                <w:b/>
                <w:color w:val="000000"/>
                <w:sz w:val="18"/>
                <w:szCs w:val="18"/>
                <w:lang w:bidi="lv-LV" w:val="lv-LV"/>
              </w:rPr>
              <w:t xml:space="preserve">HTP vērtība (15 min) </w:t>
            </w:r>
          </w:p>
          <w:p w14:paraId="6CA2DDF5" w14:textId="06F5DA26" w:rsidR="00683405" w:rsidRPr="00683405" w:rsidRDefault="00683405" w:rsidP="00E91E94">
            <w:pPr>
              <w:rPr>
                <w:bCs/>
                <w:color w:val="000000"/>
                <w:sz w:val="18"/>
                <w:szCs w:val="18"/>
                <w:lang w:val="fi-FI"/>
              </w:rPr>
            </w:pPr>
            <w:r w:rsidRPr="00683405">
              <w:rPr>
                <w:color w:val="000000"/>
                <w:sz w:val="18"/>
                <w:szCs w:val="18"/>
                <w:lang w:bidi="lv-LV" w:val="lv-LV"/>
              </w:rPr>
              <w:t xml:space="preserve">Vērtība: 2500 mg/m</w:t>
            </w:r>
            <w:r w:rsidRPr="00683405">
              <w:rPr>
                <w:vertAlign w:val="superscript"/>
                <w:color w:val="000000"/>
                <w:sz w:val="18"/>
                <w:szCs w:val="18"/>
                <w:lang w:bidi="lv-LV" w:val="lv-LV"/>
              </w:rPr>
              <w:t xml:space="preserve">3</w:t>
            </w:r>
          </w:p>
        </w:tc>
        <w:tc>
          <w:tcPr>
            <w:tcW w:w="1233" w:type="pct"/>
            <w:tcBorders>
              <w:top w:val="nil"/>
              <w:left w:val="nil"/>
              <w:bottom w:val="nil"/>
              <w:right w:val="nil"/>
            </w:tcBorders>
            <w:shd w:val="clear" w:color="auto" w:fill="FFFFFF"/>
          </w:tcPr>
          <w:p w14:paraId="3F29EBD3" w14:textId="77777777" w:rsidR="00683405" w:rsidRPr="00683405" w:rsidRDefault="00683405" w:rsidP="00E91E94"/>
        </w:tc>
      </w:tr>
      <w:tr w:rsidR="00DC3B5D" w:rsidRPr="00683405" w14:paraId="664FED70"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75B3351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isobutanols</w:t>
            </w:r>
          </w:p>
        </w:tc>
        <w:tc>
          <w:tcPr>
            <w:tcW w:w="1597" w:type="pct"/>
            <w:gridSpan w:val="2"/>
            <w:tcBorders>
              <w:top w:val="nil"/>
              <w:left w:val="nil"/>
              <w:bottom w:val="nil"/>
              <w:right w:val="nil"/>
            </w:tcBorders>
            <w:shd w:val="clear" w:color="auto" w:fill="F2F2F2" w:themeFill="background1" w:themeFillShade="F2"/>
          </w:tcPr>
          <w:p w14:paraId="7708D75F" w14:textId="77777777" w:rsidR="00683405" w:rsidRPr="00683405" w:rsidRDefault="00683405" w:rsidP="00DC3B5D">
            <w:pPr>
              <w:rPr>
                <w:color w:val="000000"/>
                <w:sz w:val="18"/>
                <w:szCs w:val="18"/>
                <w:lang w:val="fi-FI"/>
              </w:rPr>
            </w:pPr>
            <w:r w:rsidRPr="00683405">
              <w:rPr>
                <w:color w:val="000000"/>
                <w:sz w:val="18"/>
                <w:szCs w:val="18"/>
                <w:lang w:bidi="lv-LV" w:val="lv-LV"/>
              </w:rPr>
              <w:t xml:space="preserve">CAS numurs: 78-83-1</w:t>
            </w:r>
          </w:p>
        </w:tc>
        <w:tc>
          <w:tcPr>
            <w:tcW w:w="1250" w:type="pct"/>
            <w:tcBorders>
              <w:top w:val="nil"/>
              <w:left w:val="nil"/>
              <w:bottom w:val="nil"/>
              <w:right w:val="nil"/>
            </w:tcBorders>
            <w:shd w:val="clear" w:color="auto" w:fill="F2F2F2" w:themeFill="background1" w:themeFillShade="F2"/>
          </w:tcPr>
          <w:p w14:paraId="644F3314" w14:textId="77777777" w:rsidR="00DC3B5D" w:rsidRDefault="00683405" w:rsidP="00E91E94">
            <w:pPr>
              <w:rPr>
                <w:color w:val="000000"/>
                <w:sz w:val="18"/>
                <w:szCs w:val="18"/>
              </w:rPr>
            </w:pPr>
            <w:r w:rsidRPr="00683405">
              <w:rPr>
                <w:color w:val="000000"/>
                <w:sz w:val="18"/>
                <w:szCs w:val="18"/>
                <w:lang w:bidi="lv-LV" w:val="lv-LV"/>
              </w:rPr>
              <w:t xml:space="preserve">HTP vērtība (8 h) : 20 ppm </w:t>
            </w:r>
          </w:p>
          <w:p w14:paraId="293B48E1" w14:textId="4B7F0E2A" w:rsidR="00683405" w:rsidRPr="00683405" w:rsidRDefault="00683405" w:rsidP="00E91E94">
            <w:pPr>
              <w:rPr>
                <w:color w:val="000000"/>
                <w:sz w:val="18"/>
                <w:szCs w:val="18"/>
                <w:lang w:val="fi-FI"/>
              </w:rPr>
            </w:pPr>
            <w:r w:rsidRPr="00683405">
              <w:rPr>
                <w:color w:val="000000"/>
                <w:sz w:val="18"/>
                <w:szCs w:val="18"/>
                <w:lang w:bidi="lv-LV" w:val="lv-LV"/>
              </w:rPr>
              <w:t xml:space="preserve">HTP vērtība (8 h) : 80 mg/m3</w:t>
            </w:r>
          </w:p>
          <w:p w14:paraId="6267B2D5"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HTP vērtība (15 min)</w:t>
            </w:r>
          </w:p>
          <w:p w14:paraId="3F44801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50 ppm</w:t>
            </w:r>
          </w:p>
          <w:p w14:paraId="41F24BEB" w14:textId="77777777" w:rsidR="00683405" w:rsidRPr="00683405" w:rsidRDefault="00683405" w:rsidP="00E91E94">
            <w:pPr>
              <w:rPr>
                <w:b/>
                <w:bCs/>
                <w:color w:val="000000"/>
                <w:sz w:val="18"/>
                <w:szCs w:val="18"/>
                <w:lang w:val="fi-FI"/>
              </w:rPr>
            </w:pPr>
            <w:r w:rsidRPr="00683405">
              <w:rPr>
                <w:b/>
                <w:color w:val="000000"/>
                <w:sz w:val="18"/>
                <w:szCs w:val="18"/>
                <w:lang w:bidi="lv-LV" w:val="lv-LV"/>
              </w:rPr>
              <w:t xml:space="preserve">HTP vērtība (15 min)</w:t>
            </w:r>
          </w:p>
          <w:p w14:paraId="0757493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120 mg/m3</w:t>
            </w:r>
          </w:p>
        </w:tc>
        <w:tc>
          <w:tcPr>
            <w:tcW w:w="1233" w:type="pct"/>
            <w:tcBorders>
              <w:top w:val="nil"/>
              <w:left w:val="nil"/>
              <w:bottom w:val="nil"/>
              <w:right w:val="nil"/>
            </w:tcBorders>
            <w:shd w:val="clear" w:color="auto" w:fill="F2F2F2" w:themeFill="background1" w:themeFillShade="F2"/>
          </w:tcPr>
          <w:p w14:paraId="3AA1A55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Gads: 2014</w:t>
            </w:r>
          </w:p>
        </w:tc>
      </w:tr>
      <w:tr w:rsidR="00683405" w:rsidRPr="00683405" w14:paraId="35A690B3" w14:textId="77777777" w:rsidTr="00191086">
        <w:trPr>
          <w:trHeight w:val="23"/>
        </w:trPr>
        <w:tc>
          <w:tcPr>
            <w:tcW w:w="1501" w:type="pct"/>
            <w:gridSpan w:val="2"/>
            <w:tcBorders>
              <w:top w:val="nil"/>
              <w:left w:val="nil"/>
              <w:bottom w:val="nil"/>
              <w:right w:val="nil"/>
            </w:tcBorders>
            <w:shd w:val="clear" w:color="auto" w:fill="E6F1E6"/>
          </w:tcPr>
          <w:p w14:paraId="2354D9C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Ar uzraudzību saistītie mainīgie, piezīmes</w:t>
            </w:r>
          </w:p>
        </w:tc>
        <w:tc>
          <w:tcPr>
            <w:tcW w:w="3499" w:type="pct"/>
            <w:gridSpan w:val="4"/>
            <w:tcBorders>
              <w:top w:val="nil"/>
              <w:left w:val="nil"/>
              <w:bottom w:val="nil"/>
              <w:right w:val="nil"/>
            </w:tcBorders>
            <w:shd w:val="clear" w:color="auto" w:fill="FFFFFF"/>
          </w:tcPr>
          <w:p w14:paraId="0934477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Izmantotās sastāvdaļas polimerizējas cietā polimēru tīklojumā. Saskaņā ar pētījumiem, no gala produkta gaisā neizdalās kaitīgas vielas.</w:t>
            </w:r>
          </w:p>
        </w:tc>
      </w:tr>
      <w:tr w:rsidR="00683405" w:rsidRPr="00683405" w14:paraId="4AA84B30" w14:textId="77777777" w:rsidTr="00E91E94">
        <w:trPr>
          <w:trHeight w:val="23"/>
        </w:trPr>
        <w:tc>
          <w:tcPr>
            <w:tcW w:w="1501" w:type="pct"/>
            <w:gridSpan w:val="2"/>
            <w:tcBorders>
              <w:top w:val="nil"/>
              <w:left w:val="nil"/>
              <w:bottom w:val="nil"/>
              <w:right w:val="nil"/>
            </w:tcBorders>
            <w:shd w:val="clear" w:color="auto" w:fill="FFFFFF"/>
          </w:tcPr>
          <w:p w14:paraId="5209EF27" w14:textId="77777777" w:rsidR="00683405" w:rsidRPr="00683405" w:rsidRDefault="00683405" w:rsidP="00E91E94"/>
        </w:tc>
        <w:tc>
          <w:tcPr>
            <w:tcW w:w="3499" w:type="pct"/>
            <w:gridSpan w:val="4"/>
            <w:tcBorders>
              <w:top w:val="nil"/>
              <w:left w:val="nil"/>
              <w:bottom w:val="nil"/>
              <w:right w:val="nil"/>
            </w:tcBorders>
            <w:shd w:val="clear" w:color="auto" w:fill="FFFFFF"/>
          </w:tcPr>
          <w:p w14:paraId="622899FC" w14:textId="77777777" w:rsidR="00683405" w:rsidRPr="00683405" w:rsidRDefault="00683405" w:rsidP="00E91E94"/>
        </w:tc>
      </w:tr>
      <w:tr w:rsidR="00683405" w:rsidRPr="00683405" w14:paraId="3CFF1D6A" w14:textId="77777777" w:rsidTr="00E91E94">
        <w:trPr>
          <w:trHeight w:val="23"/>
        </w:trPr>
        <w:tc>
          <w:tcPr>
            <w:tcW w:w="5000" w:type="pct"/>
            <w:gridSpan w:val="6"/>
            <w:tcBorders>
              <w:top w:val="nil"/>
              <w:left w:val="nil"/>
              <w:bottom w:val="nil"/>
              <w:right w:val="nil"/>
            </w:tcBorders>
            <w:shd w:val="clear" w:color="auto" w:fill="FFFFFF"/>
          </w:tcPr>
          <w:p w14:paraId="355946D5"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DNEL / PNEC</w:t>
            </w:r>
          </w:p>
        </w:tc>
      </w:tr>
      <w:tr w:rsidR="00683405" w:rsidRPr="00683405" w14:paraId="7E95D0AF" w14:textId="77777777" w:rsidTr="00191086">
        <w:trPr>
          <w:trHeight w:val="23"/>
        </w:trPr>
        <w:tc>
          <w:tcPr>
            <w:tcW w:w="1501" w:type="pct"/>
            <w:gridSpan w:val="2"/>
            <w:tcBorders>
              <w:top w:val="nil"/>
              <w:left w:val="nil"/>
              <w:bottom w:val="nil"/>
              <w:right w:val="nil"/>
            </w:tcBorders>
            <w:shd w:val="clear" w:color="auto" w:fill="E6F1E6"/>
          </w:tcPr>
          <w:p w14:paraId="221842A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Kopsavilkums par risku pārvaldes pasākumiem, cilvēks</w:t>
            </w:r>
          </w:p>
        </w:tc>
        <w:tc>
          <w:tcPr>
            <w:tcW w:w="3499" w:type="pct"/>
            <w:gridSpan w:val="4"/>
            <w:tcBorders>
              <w:top w:val="nil"/>
              <w:left w:val="nil"/>
              <w:bottom w:val="nil"/>
              <w:right w:val="nil"/>
            </w:tcBorders>
            <w:shd w:val="clear" w:color="auto" w:fill="FFFFFF"/>
          </w:tcPr>
          <w:p w14:paraId="17C1BDA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DNEL/PNEC: Ķīmiskās drošības novērtējums nav veikts, sastāvdaļu dati nav izmantojami.</w:t>
            </w:r>
          </w:p>
        </w:tc>
      </w:tr>
      <w:tr w:rsidR="00683405" w:rsidRPr="00683405" w14:paraId="4DDE1BC4" w14:textId="77777777" w:rsidTr="00E91E94">
        <w:trPr>
          <w:trHeight w:val="23"/>
        </w:trPr>
        <w:tc>
          <w:tcPr>
            <w:tcW w:w="1501" w:type="pct"/>
            <w:gridSpan w:val="2"/>
            <w:tcBorders>
              <w:top w:val="nil"/>
              <w:left w:val="nil"/>
              <w:bottom w:val="nil"/>
              <w:right w:val="nil"/>
            </w:tcBorders>
            <w:shd w:val="clear" w:color="auto" w:fill="FFFFFF"/>
          </w:tcPr>
          <w:p w14:paraId="5473D70A" w14:textId="77777777" w:rsidR="00683405" w:rsidRPr="00683405" w:rsidRDefault="00683405" w:rsidP="00E91E94"/>
        </w:tc>
        <w:tc>
          <w:tcPr>
            <w:tcW w:w="3499" w:type="pct"/>
            <w:gridSpan w:val="4"/>
            <w:tcBorders>
              <w:top w:val="nil"/>
              <w:left w:val="nil"/>
              <w:bottom w:val="nil"/>
              <w:right w:val="nil"/>
            </w:tcBorders>
            <w:shd w:val="clear" w:color="auto" w:fill="FFFFFF"/>
          </w:tcPr>
          <w:p w14:paraId="7B0D7212" w14:textId="77777777" w:rsidR="00683405" w:rsidRPr="00683405" w:rsidRDefault="00683405" w:rsidP="00E91E94"/>
        </w:tc>
      </w:tr>
      <w:tr w:rsidR="00683405" w:rsidRPr="00683405" w14:paraId="02A5C338" w14:textId="77777777" w:rsidTr="00E91E94">
        <w:trPr>
          <w:trHeight w:val="23"/>
        </w:trPr>
        <w:tc>
          <w:tcPr>
            <w:tcW w:w="5000" w:type="pct"/>
            <w:gridSpan w:val="6"/>
            <w:tcBorders>
              <w:top w:val="nil"/>
              <w:left w:val="nil"/>
              <w:bottom w:val="nil"/>
              <w:right w:val="nil"/>
            </w:tcBorders>
            <w:shd w:val="clear" w:color="auto" w:fill="FFFFFF"/>
          </w:tcPr>
          <w:p w14:paraId="5CDC188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8.2. Iedarbības profilaktiska novēršana</w:t>
            </w:r>
          </w:p>
        </w:tc>
      </w:tr>
      <w:tr w:rsidR="00683405" w:rsidRPr="00683405" w14:paraId="384C78DC" w14:textId="77777777" w:rsidTr="00E91E94">
        <w:trPr>
          <w:trHeight w:val="23"/>
        </w:trPr>
        <w:tc>
          <w:tcPr>
            <w:tcW w:w="1501" w:type="pct"/>
            <w:gridSpan w:val="2"/>
            <w:tcBorders>
              <w:top w:val="nil"/>
              <w:left w:val="nil"/>
              <w:bottom w:val="nil"/>
              <w:right w:val="nil"/>
            </w:tcBorders>
            <w:shd w:val="clear" w:color="auto" w:fill="FFFFFF"/>
          </w:tcPr>
          <w:p w14:paraId="2C3EFC75" w14:textId="77777777" w:rsidR="00683405" w:rsidRPr="00683405" w:rsidRDefault="00683405" w:rsidP="00E91E94"/>
        </w:tc>
        <w:tc>
          <w:tcPr>
            <w:tcW w:w="3499" w:type="pct"/>
            <w:gridSpan w:val="4"/>
            <w:tcBorders>
              <w:top w:val="nil"/>
              <w:left w:val="nil"/>
              <w:bottom w:val="nil"/>
              <w:right w:val="nil"/>
            </w:tcBorders>
            <w:shd w:val="clear" w:color="auto" w:fill="FFFFFF"/>
          </w:tcPr>
          <w:p w14:paraId="0767E86E" w14:textId="77777777" w:rsidR="00683405" w:rsidRPr="00683405" w:rsidRDefault="00683405" w:rsidP="00E91E94"/>
        </w:tc>
      </w:tr>
      <w:tr w:rsidR="00683405" w:rsidRPr="00683405" w14:paraId="79D5DFBB" w14:textId="77777777" w:rsidTr="00E91E94">
        <w:trPr>
          <w:trHeight w:val="23"/>
        </w:trPr>
        <w:tc>
          <w:tcPr>
            <w:tcW w:w="5000" w:type="pct"/>
            <w:gridSpan w:val="6"/>
            <w:tcBorders>
              <w:top w:val="nil"/>
              <w:left w:val="nil"/>
              <w:bottom w:val="nil"/>
              <w:right w:val="nil"/>
            </w:tcBorders>
            <w:shd w:val="clear" w:color="auto" w:fill="FFFFFF"/>
          </w:tcPr>
          <w:p w14:paraId="68C572E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Pasākumi iedarbības profilaktiskai novēršanai</w:t>
            </w:r>
          </w:p>
        </w:tc>
      </w:tr>
      <w:tr w:rsidR="00683405" w:rsidRPr="00683405" w14:paraId="21969ECA" w14:textId="77777777" w:rsidTr="00DC3B5D">
        <w:trPr>
          <w:trHeight w:val="23"/>
        </w:trPr>
        <w:tc>
          <w:tcPr>
            <w:tcW w:w="1501" w:type="pct"/>
            <w:gridSpan w:val="2"/>
            <w:tcBorders>
              <w:top w:val="nil"/>
              <w:left w:val="nil"/>
              <w:bottom w:val="nil"/>
              <w:right w:val="nil"/>
            </w:tcBorders>
            <w:shd w:val="clear" w:color="auto" w:fill="E6F1E6"/>
          </w:tcPr>
          <w:p w14:paraId="1CF504A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Tehniskie pasākumi iedarbības profilaktiskai novēršanai</w:t>
            </w:r>
          </w:p>
        </w:tc>
        <w:tc>
          <w:tcPr>
            <w:tcW w:w="3499" w:type="pct"/>
            <w:gridSpan w:val="4"/>
            <w:tcBorders>
              <w:top w:val="nil"/>
              <w:left w:val="nil"/>
              <w:bottom w:val="nil"/>
              <w:right w:val="nil"/>
            </w:tcBorders>
            <w:shd w:val="clear" w:color="auto" w:fill="F2F2F2" w:themeFill="background1" w:themeFillShade="F2"/>
          </w:tcPr>
          <w:p w14:paraId="7EBFDD3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Nodrošināt pietiekamu ventilāciju. Ja vispārējā ventilācija nav pietiekama, lai uzturētu gaisa piesārņojuma līmeni zem noteiktajām robežvērtībām, ir jāizmanto lokālā nosūce. Individuālie aizsardzības līdzekļi jāizvēlas saskaņā ar spēkā esošajiem CEN standartiem un sadarbībā ar individuālo aizsardzības līdzekļu piegādātāju.</w:t>
            </w:r>
          </w:p>
        </w:tc>
      </w:tr>
      <w:tr w:rsidR="00683405" w:rsidRPr="00683405" w14:paraId="22EB1B2C" w14:textId="77777777" w:rsidTr="00E91E94">
        <w:trPr>
          <w:trHeight w:val="23"/>
        </w:trPr>
        <w:tc>
          <w:tcPr>
            <w:tcW w:w="1501" w:type="pct"/>
            <w:gridSpan w:val="2"/>
            <w:tcBorders>
              <w:top w:val="nil"/>
              <w:left w:val="nil"/>
              <w:bottom w:val="nil"/>
              <w:right w:val="nil"/>
            </w:tcBorders>
            <w:shd w:val="clear" w:color="auto" w:fill="FFFFFF"/>
          </w:tcPr>
          <w:p w14:paraId="2A565F29" w14:textId="77777777" w:rsidR="00683405" w:rsidRPr="00683405" w:rsidRDefault="00683405" w:rsidP="00E91E94"/>
        </w:tc>
        <w:tc>
          <w:tcPr>
            <w:tcW w:w="3499" w:type="pct"/>
            <w:gridSpan w:val="4"/>
            <w:tcBorders>
              <w:top w:val="nil"/>
              <w:left w:val="nil"/>
              <w:bottom w:val="nil"/>
              <w:right w:val="nil"/>
            </w:tcBorders>
            <w:shd w:val="clear" w:color="auto" w:fill="FFFFFF"/>
          </w:tcPr>
          <w:p w14:paraId="4E8D6F13" w14:textId="77777777" w:rsidR="00683405" w:rsidRPr="00683405" w:rsidRDefault="00683405" w:rsidP="00E91E94"/>
        </w:tc>
      </w:tr>
      <w:tr w:rsidR="00683405" w:rsidRPr="00683405" w14:paraId="7505A1C8" w14:textId="77777777" w:rsidTr="00E91E94">
        <w:trPr>
          <w:trHeight w:val="23"/>
        </w:trPr>
        <w:tc>
          <w:tcPr>
            <w:tcW w:w="5000" w:type="pct"/>
            <w:gridSpan w:val="6"/>
            <w:tcBorders>
              <w:top w:val="nil"/>
              <w:left w:val="nil"/>
              <w:bottom w:val="nil"/>
              <w:right w:val="nil"/>
            </w:tcBorders>
            <w:shd w:val="clear" w:color="auto" w:fill="FFFFFF"/>
          </w:tcPr>
          <w:p w14:paraId="307E36B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Acu vai sejas aizsardzība</w:t>
            </w:r>
          </w:p>
        </w:tc>
      </w:tr>
      <w:tr w:rsidR="00683405" w:rsidRPr="00683405" w14:paraId="50904CF6" w14:textId="77777777" w:rsidTr="00DC3B5D">
        <w:trPr>
          <w:trHeight w:val="23"/>
        </w:trPr>
        <w:tc>
          <w:tcPr>
            <w:tcW w:w="1501" w:type="pct"/>
            <w:gridSpan w:val="2"/>
            <w:tcBorders>
              <w:top w:val="nil"/>
              <w:left w:val="nil"/>
              <w:bottom w:val="nil"/>
              <w:right w:val="nil"/>
            </w:tcBorders>
            <w:shd w:val="clear" w:color="auto" w:fill="E6F1E6"/>
          </w:tcPr>
          <w:p w14:paraId="741C624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Pieprasītās īpašības</w:t>
            </w:r>
          </w:p>
        </w:tc>
        <w:tc>
          <w:tcPr>
            <w:tcW w:w="3499" w:type="pct"/>
            <w:gridSpan w:val="4"/>
            <w:tcBorders>
              <w:top w:val="nil"/>
              <w:left w:val="nil"/>
              <w:bottom w:val="nil"/>
              <w:right w:val="nil"/>
            </w:tcBorders>
            <w:shd w:val="clear" w:color="auto" w:fill="F2F2F2" w:themeFill="background1" w:themeFillShade="F2"/>
          </w:tcPr>
          <w:p w14:paraId="7FF40C7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Ja pastāv risks, ka produkts var nonākt saskarē ar acīm, vai var veidoties šļakatas, ir jāvalkā aizsargbrilles.</w:t>
            </w:r>
          </w:p>
        </w:tc>
      </w:tr>
      <w:tr w:rsidR="00683405" w:rsidRPr="00683405" w14:paraId="685CD3ED" w14:textId="77777777" w:rsidTr="00191086">
        <w:trPr>
          <w:trHeight w:val="23"/>
        </w:trPr>
        <w:tc>
          <w:tcPr>
            <w:tcW w:w="1501" w:type="pct"/>
            <w:gridSpan w:val="2"/>
            <w:tcBorders>
              <w:top w:val="nil"/>
              <w:left w:val="nil"/>
              <w:bottom w:val="nil"/>
              <w:right w:val="nil"/>
            </w:tcBorders>
            <w:shd w:val="clear" w:color="auto" w:fill="E6F1E6"/>
          </w:tcPr>
          <w:p w14:paraId="4AE557B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Acu aizsardzība, piezīmes</w:t>
            </w:r>
          </w:p>
        </w:tc>
        <w:tc>
          <w:tcPr>
            <w:tcW w:w="3499" w:type="pct"/>
            <w:gridSpan w:val="4"/>
            <w:tcBorders>
              <w:top w:val="nil"/>
              <w:left w:val="nil"/>
              <w:bottom w:val="nil"/>
              <w:right w:val="nil"/>
            </w:tcBorders>
            <w:shd w:val="clear" w:color="auto" w:fill="FFFFFF"/>
          </w:tcPr>
          <w:p w14:paraId="5B62622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Lai izvēlētos piemērotas aizsargbrilles, sazinieties ar aizsardzības līdzekļu ražotāju.</w:t>
            </w:r>
          </w:p>
        </w:tc>
      </w:tr>
      <w:tr w:rsidR="00683405" w:rsidRPr="00683405" w14:paraId="17C29776" w14:textId="77777777" w:rsidTr="00E91E94">
        <w:trPr>
          <w:trHeight w:val="23"/>
        </w:trPr>
        <w:tc>
          <w:tcPr>
            <w:tcW w:w="1501" w:type="pct"/>
            <w:gridSpan w:val="2"/>
            <w:tcBorders>
              <w:top w:val="nil"/>
              <w:left w:val="nil"/>
              <w:bottom w:val="nil"/>
              <w:right w:val="nil"/>
            </w:tcBorders>
            <w:shd w:val="clear" w:color="auto" w:fill="FFFFFF"/>
          </w:tcPr>
          <w:p w14:paraId="4C3B0FCD" w14:textId="77777777" w:rsidR="00683405" w:rsidRPr="00683405" w:rsidRDefault="00683405" w:rsidP="00E91E94"/>
        </w:tc>
        <w:tc>
          <w:tcPr>
            <w:tcW w:w="3499" w:type="pct"/>
            <w:gridSpan w:val="4"/>
            <w:tcBorders>
              <w:top w:val="nil"/>
              <w:left w:val="nil"/>
              <w:bottom w:val="nil"/>
              <w:right w:val="nil"/>
            </w:tcBorders>
            <w:shd w:val="clear" w:color="auto" w:fill="FFFFFF"/>
          </w:tcPr>
          <w:p w14:paraId="10DA0A1C" w14:textId="77777777" w:rsidR="00683405" w:rsidRPr="00683405" w:rsidRDefault="00683405" w:rsidP="00E91E94"/>
        </w:tc>
      </w:tr>
      <w:tr w:rsidR="00683405" w:rsidRPr="00683405" w14:paraId="7299E323" w14:textId="77777777" w:rsidTr="00E91E94">
        <w:trPr>
          <w:trHeight w:val="23"/>
        </w:trPr>
        <w:tc>
          <w:tcPr>
            <w:tcW w:w="5000" w:type="pct"/>
            <w:gridSpan w:val="6"/>
            <w:tcBorders>
              <w:top w:val="nil"/>
              <w:left w:val="nil"/>
              <w:bottom w:val="nil"/>
              <w:right w:val="nil"/>
            </w:tcBorders>
            <w:shd w:val="clear" w:color="auto" w:fill="FFFFFF"/>
          </w:tcPr>
          <w:p w14:paraId="1F3941B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Roku aizsardzība</w:t>
            </w:r>
          </w:p>
        </w:tc>
      </w:tr>
      <w:tr w:rsidR="00683405" w:rsidRPr="00683405" w14:paraId="3D3176D1" w14:textId="77777777" w:rsidTr="00191086">
        <w:trPr>
          <w:trHeight w:val="23"/>
        </w:trPr>
        <w:tc>
          <w:tcPr>
            <w:tcW w:w="1501" w:type="pct"/>
            <w:gridSpan w:val="2"/>
            <w:tcBorders>
              <w:top w:val="nil"/>
              <w:left w:val="nil"/>
              <w:bottom w:val="nil"/>
              <w:right w:val="nil"/>
            </w:tcBorders>
            <w:shd w:val="clear" w:color="auto" w:fill="E6F1E6"/>
          </w:tcPr>
          <w:p w14:paraId="14ABACA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Roku aizsardzība</w:t>
            </w:r>
          </w:p>
        </w:tc>
        <w:tc>
          <w:tcPr>
            <w:tcW w:w="3499" w:type="pct"/>
            <w:gridSpan w:val="4"/>
            <w:tcBorders>
              <w:top w:val="nil"/>
              <w:left w:val="nil"/>
              <w:bottom w:val="nil"/>
              <w:right w:val="nil"/>
            </w:tcBorders>
            <w:shd w:val="clear" w:color="auto" w:fill="FFFFFF"/>
          </w:tcPr>
          <w:p w14:paraId="190A5A2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Var būt nepieciešami aizsargcimdi.</w:t>
            </w:r>
          </w:p>
        </w:tc>
      </w:tr>
      <w:tr w:rsidR="00683405" w:rsidRPr="00683405" w14:paraId="5FBE6288" w14:textId="77777777" w:rsidTr="00DC3B5D">
        <w:trPr>
          <w:trHeight w:val="23"/>
        </w:trPr>
        <w:tc>
          <w:tcPr>
            <w:tcW w:w="1501" w:type="pct"/>
            <w:gridSpan w:val="2"/>
            <w:tcBorders>
              <w:top w:val="nil"/>
              <w:left w:val="nil"/>
              <w:bottom w:val="nil"/>
              <w:right w:val="nil"/>
            </w:tcBorders>
            <w:shd w:val="clear" w:color="auto" w:fill="E6F1E6"/>
          </w:tcPr>
          <w:p w14:paraId="2DA7F1F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Piemēroti aizsargcimdu veidi</w:t>
            </w:r>
          </w:p>
        </w:tc>
        <w:tc>
          <w:tcPr>
            <w:tcW w:w="3499" w:type="pct"/>
            <w:gridSpan w:val="4"/>
            <w:tcBorders>
              <w:top w:val="nil"/>
              <w:left w:val="nil"/>
              <w:bottom w:val="nil"/>
              <w:right w:val="nil"/>
            </w:tcBorders>
            <w:shd w:val="clear" w:color="auto" w:fill="F2F2F2" w:themeFill="background1" w:themeFillShade="F2"/>
          </w:tcPr>
          <w:p w14:paraId="1EF95F0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Var būt nepieciešami aizsargcimdi.</w:t>
            </w:r>
          </w:p>
        </w:tc>
      </w:tr>
      <w:tr w:rsidR="00683405" w:rsidRPr="00683405" w14:paraId="0149D337" w14:textId="77777777" w:rsidTr="00191086">
        <w:trPr>
          <w:trHeight w:val="23"/>
        </w:trPr>
        <w:tc>
          <w:tcPr>
            <w:tcW w:w="1501" w:type="pct"/>
            <w:gridSpan w:val="2"/>
            <w:tcBorders>
              <w:top w:val="nil"/>
              <w:left w:val="nil"/>
              <w:bottom w:val="nil"/>
              <w:right w:val="nil"/>
            </w:tcBorders>
            <w:shd w:val="clear" w:color="auto" w:fill="E6F1E6"/>
          </w:tcPr>
          <w:p w14:paraId="25D6EBF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Piemēroti materiāli</w:t>
            </w:r>
          </w:p>
        </w:tc>
        <w:tc>
          <w:tcPr>
            <w:tcW w:w="3499" w:type="pct"/>
            <w:gridSpan w:val="4"/>
            <w:tcBorders>
              <w:top w:val="nil"/>
              <w:left w:val="nil"/>
              <w:bottom w:val="nil"/>
              <w:right w:val="nil"/>
            </w:tcBorders>
            <w:shd w:val="clear" w:color="auto" w:fill="FFFFFF"/>
          </w:tcPr>
          <w:p w14:paraId="41269C6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Lai izvēlētos piemērotu aizsargcimdu materiālu, sazinieties ar aizsargcimdu ražotāju.</w:t>
            </w:r>
          </w:p>
        </w:tc>
      </w:tr>
      <w:tr w:rsidR="00683405" w:rsidRPr="00683405" w14:paraId="4AB4E07B" w14:textId="77777777" w:rsidTr="00E91E94">
        <w:trPr>
          <w:trHeight w:val="23"/>
        </w:trPr>
        <w:tc>
          <w:tcPr>
            <w:tcW w:w="1501" w:type="pct"/>
            <w:gridSpan w:val="2"/>
            <w:tcBorders>
              <w:top w:val="nil"/>
              <w:left w:val="nil"/>
              <w:bottom w:val="nil"/>
              <w:right w:val="nil"/>
            </w:tcBorders>
            <w:shd w:val="clear" w:color="auto" w:fill="FFFFFF"/>
          </w:tcPr>
          <w:p w14:paraId="08388B46" w14:textId="77777777" w:rsidR="00683405" w:rsidRPr="00683405" w:rsidRDefault="00683405" w:rsidP="00E91E94"/>
        </w:tc>
        <w:tc>
          <w:tcPr>
            <w:tcW w:w="3499" w:type="pct"/>
            <w:gridSpan w:val="4"/>
            <w:tcBorders>
              <w:top w:val="nil"/>
              <w:left w:val="nil"/>
              <w:bottom w:val="nil"/>
              <w:right w:val="nil"/>
            </w:tcBorders>
            <w:shd w:val="clear" w:color="auto" w:fill="FFFFFF"/>
          </w:tcPr>
          <w:p w14:paraId="7C43A8EF" w14:textId="77777777" w:rsidR="00683405" w:rsidRPr="00683405" w:rsidRDefault="00683405" w:rsidP="00E91E94"/>
        </w:tc>
      </w:tr>
      <w:tr w:rsidR="00683405" w:rsidRPr="00683405" w14:paraId="6DA8964B" w14:textId="77777777" w:rsidTr="00E91E94">
        <w:trPr>
          <w:trHeight w:val="23"/>
        </w:trPr>
        <w:tc>
          <w:tcPr>
            <w:tcW w:w="5000" w:type="pct"/>
            <w:gridSpan w:val="6"/>
            <w:tcBorders>
              <w:top w:val="nil"/>
              <w:left w:val="nil"/>
              <w:bottom w:val="nil"/>
              <w:right w:val="nil"/>
            </w:tcBorders>
            <w:shd w:val="clear" w:color="auto" w:fill="FFFFFF"/>
          </w:tcPr>
          <w:p w14:paraId="1814B676"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Ādas aizsardzība</w:t>
            </w:r>
          </w:p>
        </w:tc>
      </w:tr>
      <w:tr w:rsidR="00683405" w:rsidRPr="00683405" w14:paraId="4D9F28AD" w14:textId="77777777" w:rsidTr="00DC3B5D">
        <w:trPr>
          <w:trHeight w:val="23"/>
        </w:trPr>
        <w:tc>
          <w:tcPr>
            <w:tcW w:w="1501" w:type="pct"/>
            <w:gridSpan w:val="2"/>
            <w:tcBorders>
              <w:top w:val="nil"/>
              <w:left w:val="nil"/>
              <w:bottom w:val="nil"/>
              <w:right w:val="nil"/>
            </w:tcBorders>
            <w:shd w:val="clear" w:color="auto" w:fill="E6F1E6"/>
          </w:tcPr>
          <w:p w14:paraId="779ABBB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Piemērots aizsargapģērbs</w:t>
            </w:r>
          </w:p>
        </w:tc>
        <w:tc>
          <w:tcPr>
            <w:tcW w:w="3499" w:type="pct"/>
            <w:gridSpan w:val="4"/>
            <w:tcBorders>
              <w:top w:val="nil"/>
              <w:left w:val="nil"/>
              <w:bottom w:val="nil"/>
              <w:right w:val="nil"/>
            </w:tcBorders>
            <w:shd w:val="clear" w:color="auto" w:fill="F2F2F2" w:themeFill="background1" w:themeFillShade="F2"/>
          </w:tcPr>
          <w:p w14:paraId="06217C0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 piemērotu aizsargapģērbu.</w:t>
            </w:r>
          </w:p>
        </w:tc>
      </w:tr>
      <w:tr w:rsidR="00683405" w:rsidRPr="00683405" w14:paraId="7FF425BD" w14:textId="77777777" w:rsidTr="00191086">
        <w:trPr>
          <w:trHeight w:val="23"/>
        </w:trPr>
        <w:tc>
          <w:tcPr>
            <w:tcW w:w="1501" w:type="pct"/>
            <w:gridSpan w:val="2"/>
            <w:tcBorders>
              <w:top w:val="nil"/>
              <w:left w:val="nil"/>
              <w:bottom w:val="nil"/>
              <w:right w:val="nil"/>
            </w:tcBorders>
            <w:shd w:val="clear" w:color="auto" w:fill="E6F1E6"/>
          </w:tcPr>
          <w:p w14:paraId="6DE8476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Papildu aizsardzība ādai</w:t>
            </w:r>
          </w:p>
        </w:tc>
        <w:tc>
          <w:tcPr>
            <w:tcW w:w="3499" w:type="pct"/>
            <w:gridSpan w:val="4"/>
            <w:tcBorders>
              <w:top w:val="nil"/>
              <w:left w:val="nil"/>
              <w:bottom w:val="nil"/>
              <w:right w:val="nil"/>
            </w:tcBorders>
            <w:shd w:val="clear" w:color="auto" w:fill="FFFFFF"/>
          </w:tcPr>
          <w:p w14:paraId="0308B42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Pēc saskares ar ādu produkts ir jānomazgā no ādas.</w:t>
            </w:r>
          </w:p>
        </w:tc>
      </w:tr>
    </w:tbl>
    <w:p xmlns:w="http://schemas.openxmlformats.org/wordprocessingml/2006/main" w14:paraId="4AB2E9F7" w14:textId="20E87B3E" w:rsidR="00191086" w:rsidRDefault="00191086" w:rsidP="00E91E94"/>
    <w:p xmlns:w="http://schemas.openxmlformats.org/wordprocessingml/2006/main" w14:paraId="11CCB82B" w14:textId="77777777" w:rsidR="00191086" w:rsidRDefault="00191086">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191086" w:rsidRPr="00683405" w14:paraId="595D264B" w14:textId="77777777" w:rsidTr="00191086">
        <w:trPr>
          <w:trHeight w:val="23"/>
        </w:trPr>
        <w:tc>
          <w:tcPr>
            <w:tcW w:w="5000" w:type="pct"/>
            <w:gridSpan w:val="2"/>
            <w:shd w:val="clear" w:color="auto" w:fill="FFFFFF"/>
          </w:tcPr>
          <w:p w14:paraId="7AD85C62" w14:textId="400C64BE" w:rsidR="00191086" w:rsidRPr="00683405" w:rsidRDefault="00191086" w:rsidP="00E91E94">
            <w:r w:rsidRPr="00683405">
              <w:rPr>
                <w:b/>
                <w:color w:val="000000"/>
                <w:sz w:val="24"/>
                <w:szCs w:val="24"/>
                <w:lang w:bidi="lv-LV" w:val="lv-LV"/>
              </w:rPr>
              <w:t xml:space="preserve">Elpceļu aizsardzība</w:t>
            </w:r>
          </w:p>
        </w:tc>
      </w:tr>
      <w:tr w:rsidR="00683405" w:rsidRPr="00683405" w14:paraId="2183FCE7" w14:textId="77777777" w:rsidTr="00DC3B5D">
        <w:trPr>
          <w:trHeight w:val="23"/>
        </w:trPr>
        <w:tc>
          <w:tcPr>
            <w:tcW w:w="1501" w:type="pct"/>
            <w:shd w:val="clear" w:color="auto" w:fill="E6F1E6"/>
          </w:tcPr>
          <w:p w14:paraId="6592ED7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Elpceļu aizsardzība ir nepieciešamība</w:t>
            </w:r>
          </w:p>
        </w:tc>
        <w:tc>
          <w:tcPr>
            <w:tcW w:w="3499" w:type="pct"/>
            <w:shd w:val="clear" w:color="auto" w:fill="F2F2F2" w:themeFill="background1" w:themeFillShade="F2"/>
          </w:tcPr>
          <w:p w14:paraId="50AD402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Parasti nav nepieciešama, ja ir nodrošināta laba vispārīgā ventilācija. Ja ventilācija nav pietiekama, lai noturētu sastāvdaļu koncentrāciju zem noteiktajām robežvērtībām, izmantot elpceļu aizsarglīdzekli.</w:t>
            </w:r>
          </w:p>
        </w:tc>
      </w:tr>
      <w:tr w:rsidR="00683405" w:rsidRPr="00683405" w14:paraId="3E4777E5" w14:textId="77777777" w:rsidTr="00191086">
        <w:trPr>
          <w:trHeight w:val="23"/>
        </w:trPr>
        <w:tc>
          <w:tcPr>
            <w:tcW w:w="1501" w:type="pct"/>
            <w:shd w:val="clear" w:color="auto" w:fill="E6F1E6"/>
          </w:tcPr>
          <w:p w14:paraId="5F89FBB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Ieteiktais līdzekļa tips</w:t>
            </w:r>
          </w:p>
        </w:tc>
        <w:tc>
          <w:tcPr>
            <w:tcW w:w="3499" w:type="pct"/>
            <w:shd w:val="clear" w:color="auto" w:fill="FFFFFF"/>
          </w:tcPr>
          <w:p w14:paraId="4B8B68F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Lai izvēlētos piemērotu elpceļu aizsarglīdzekli, sazinieties ar aizsardzības līdzekļu ražotāju.</w:t>
            </w:r>
          </w:p>
        </w:tc>
      </w:tr>
      <w:tr w:rsidR="00683405" w:rsidRPr="00683405" w14:paraId="6B8A6999" w14:textId="77777777" w:rsidTr="00E91E94">
        <w:trPr>
          <w:trHeight w:val="23"/>
        </w:trPr>
        <w:tc>
          <w:tcPr>
            <w:tcW w:w="5000" w:type="pct"/>
            <w:gridSpan w:val="2"/>
            <w:shd w:val="clear" w:color="auto" w:fill="FFFFFF"/>
          </w:tcPr>
          <w:p w14:paraId="56CF58B1" w14:textId="77777777" w:rsidR="00683405" w:rsidRPr="00683405" w:rsidRDefault="00683405" w:rsidP="00E91E94"/>
        </w:tc>
      </w:tr>
      <w:tr w:rsidR="00683405" w:rsidRPr="00683405" w14:paraId="3D78B5BD" w14:textId="77777777" w:rsidTr="00E91E94">
        <w:trPr>
          <w:trHeight w:val="23"/>
        </w:trPr>
        <w:tc>
          <w:tcPr>
            <w:tcW w:w="5000" w:type="pct"/>
            <w:gridSpan w:val="2"/>
            <w:shd w:val="clear" w:color="auto" w:fill="FFFFFF"/>
          </w:tcPr>
          <w:p w14:paraId="3801F09E"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Atbilstoša vides ekspozīcijas kontrole</w:t>
            </w:r>
          </w:p>
        </w:tc>
      </w:tr>
      <w:tr w:rsidR="00683405" w:rsidRPr="00683405" w14:paraId="7A0133BC" w14:textId="77777777" w:rsidTr="00DC3B5D">
        <w:trPr>
          <w:trHeight w:val="23"/>
        </w:trPr>
        <w:tc>
          <w:tcPr>
            <w:tcW w:w="1501" w:type="pct"/>
            <w:shd w:val="clear" w:color="auto" w:fill="E6F1E6"/>
          </w:tcPr>
          <w:p w14:paraId="5AE0F36B" w14:textId="77777777" w:rsidR="00683405" w:rsidRPr="00683405" w:rsidRDefault="00683405" w:rsidP="00191086">
            <w:pPr>
              <w:rPr>
                <w:color w:val="000000"/>
                <w:sz w:val="18"/>
                <w:szCs w:val="18"/>
                <w:lang w:val="fi-FI"/>
              </w:rPr>
            </w:pPr>
            <w:r w:rsidRPr="00683405">
              <w:rPr>
                <w:color w:val="000000"/>
                <w:sz w:val="18"/>
                <w:szCs w:val="18"/>
                <w:lang w:bidi="lv-LV" w:val="lv-LV"/>
              </w:rPr>
              <w:t xml:space="preserve">Vides ekspozīcijas novēršana</w:t>
            </w:r>
          </w:p>
        </w:tc>
        <w:tc>
          <w:tcPr>
            <w:tcW w:w="3499" w:type="pct"/>
            <w:shd w:val="clear" w:color="auto" w:fill="F2F2F2" w:themeFill="background1" w:themeFillShade="F2"/>
          </w:tcPr>
          <w:p w14:paraId="02E72EF6" w14:textId="77777777" w:rsidR="00683405" w:rsidRPr="00683405" w:rsidRDefault="00683405" w:rsidP="00E91E94">
            <w:pPr>
              <w:rPr>
                <w:rFonts w:eastAsia="Times New Roman"/>
                <w:color w:val="000000"/>
                <w:sz w:val="18"/>
                <w:szCs w:val="18"/>
                <w:lang w:val="fi-FI"/>
              </w:rPr>
            </w:pPr>
            <w:r w:rsidRPr="00683405">
              <w:rPr>
                <w:rFonts w:eastAsia="Times New Roman"/>
                <w:color w:val="000000"/>
                <w:sz w:val="18"/>
                <w:szCs w:val="18"/>
                <w:lang w:bidi="lv-LV" w:val="lv-LV"/>
              </w:rPr>
              <w:t xml:space="preserve">Nepieļaut produkta nonākšanu kanalizācijā, ūdeņos vai augsnē.</w:t>
            </w:r>
          </w:p>
        </w:tc>
      </w:tr>
      <w:tr w:rsidR="00683405" w:rsidRPr="00683405" w14:paraId="7602F268" w14:textId="77777777" w:rsidTr="00E91E94">
        <w:trPr>
          <w:trHeight w:val="23"/>
        </w:trPr>
        <w:tc>
          <w:tcPr>
            <w:tcW w:w="1501" w:type="pct"/>
            <w:shd w:val="clear" w:color="auto" w:fill="FFFFFF"/>
          </w:tcPr>
          <w:p w14:paraId="1B2A9F20" w14:textId="77777777" w:rsidR="00683405" w:rsidRPr="00683405" w:rsidRDefault="00683405" w:rsidP="00E91E94"/>
        </w:tc>
        <w:tc>
          <w:tcPr>
            <w:tcW w:w="3499" w:type="pct"/>
            <w:shd w:val="clear" w:color="auto" w:fill="FFFFFF"/>
          </w:tcPr>
          <w:p w14:paraId="4D27415A" w14:textId="77777777" w:rsidR="00683405" w:rsidRPr="00683405" w:rsidRDefault="00683405" w:rsidP="00E91E94"/>
        </w:tc>
      </w:tr>
      <w:tr w:rsidR="00683405" w:rsidRPr="00683405" w14:paraId="1608B428" w14:textId="77777777" w:rsidTr="00E91E94">
        <w:trPr>
          <w:trHeight w:val="23"/>
        </w:trPr>
        <w:tc>
          <w:tcPr>
            <w:tcW w:w="5000" w:type="pct"/>
            <w:gridSpan w:val="2"/>
            <w:shd w:val="clear" w:color="auto" w:fill="006600"/>
          </w:tcPr>
          <w:p w14:paraId="6A1A8261"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9. IEDAĻA Fizikālās un ķīmiskās īpašības</w:t>
            </w:r>
          </w:p>
        </w:tc>
      </w:tr>
      <w:tr w:rsidR="00683405" w:rsidRPr="00683405" w14:paraId="41330BE7" w14:textId="77777777" w:rsidTr="00E91E94">
        <w:trPr>
          <w:trHeight w:val="23"/>
        </w:trPr>
        <w:tc>
          <w:tcPr>
            <w:tcW w:w="5000" w:type="pct"/>
            <w:gridSpan w:val="2"/>
            <w:shd w:val="clear" w:color="auto" w:fill="FFFFFF"/>
          </w:tcPr>
          <w:p w14:paraId="66F4321A" w14:textId="77777777" w:rsidR="00683405" w:rsidRPr="00683405" w:rsidRDefault="00683405" w:rsidP="00E91E94"/>
        </w:tc>
      </w:tr>
      <w:tr w:rsidR="00683405" w:rsidRPr="00683405" w14:paraId="1A92B5AE" w14:textId="77777777" w:rsidTr="00E91E94">
        <w:trPr>
          <w:trHeight w:val="23"/>
        </w:trPr>
        <w:tc>
          <w:tcPr>
            <w:tcW w:w="5000" w:type="pct"/>
            <w:gridSpan w:val="2"/>
            <w:shd w:val="clear" w:color="auto" w:fill="FFFFFF"/>
          </w:tcPr>
          <w:p w14:paraId="5E5C6B7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9.1. Informācija par galvenajām fizikālajām un ķīmiskajām īpašībām</w:t>
            </w:r>
          </w:p>
        </w:tc>
      </w:tr>
      <w:tr w:rsidR="00683405" w:rsidRPr="00683405" w14:paraId="5DFA485C" w14:textId="77777777" w:rsidTr="00191086">
        <w:trPr>
          <w:trHeight w:val="23"/>
        </w:trPr>
        <w:tc>
          <w:tcPr>
            <w:tcW w:w="1501" w:type="pct"/>
            <w:shd w:val="clear" w:color="auto" w:fill="E6F1E6"/>
          </w:tcPr>
          <w:p w14:paraId="09508FB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Agregātstāvoklis</w:t>
            </w:r>
          </w:p>
        </w:tc>
        <w:tc>
          <w:tcPr>
            <w:tcW w:w="3499" w:type="pct"/>
            <w:shd w:val="clear" w:color="auto" w:fill="FFFFFF"/>
          </w:tcPr>
          <w:p w14:paraId="72A5CEC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Cieta viela.</w:t>
            </w:r>
          </w:p>
        </w:tc>
      </w:tr>
      <w:tr w:rsidR="00683405" w:rsidRPr="00683405" w14:paraId="4CECC9EE" w14:textId="77777777" w:rsidTr="00DC3B5D">
        <w:trPr>
          <w:trHeight w:val="23"/>
        </w:trPr>
        <w:tc>
          <w:tcPr>
            <w:tcW w:w="1501" w:type="pct"/>
            <w:shd w:val="clear" w:color="auto" w:fill="E6F1E6"/>
          </w:tcPr>
          <w:p w14:paraId="65B6E7B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Krāsa</w:t>
            </w:r>
          </w:p>
        </w:tc>
        <w:tc>
          <w:tcPr>
            <w:tcW w:w="3499" w:type="pct"/>
            <w:shd w:val="clear" w:color="auto" w:fill="F2F2F2" w:themeFill="background1" w:themeFillShade="F2"/>
          </w:tcPr>
          <w:p w14:paraId="34E4E9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Nav noteikts.</w:t>
            </w:r>
          </w:p>
        </w:tc>
      </w:tr>
      <w:tr w:rsidR="00683405" w:rsidRPr="00683405" w14:paraId="6730A67A" w14:textId="77777777" w:rsidTr="00191086">
        <w:trPr>
          <w:trHeight w:val="23"/>
        </w:trPr>
        <w:tc>
          <w:tcPr>
            <w:tcW w:w="1501" w:type="pct"/>
            <w:shd w:val="clear" w:color="auto" w:fill="E6F1E6"/>
          </w:tcPr>
          <w:p w14:paraId="330B98F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Smarža</w:t>
            </w:r>
          </w:p>
        </w:tc>
        <w:tc>
          <w:tcPr>
            <w:tcW w:w="3499" w:type="pct"/>
            <w:shd w:val="clear" w:color="auto" w:fill="FFFFFF"/>
          </w:tcPr>
          <w:p w14:paraId="5EF7E59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Bez smaržas vai viegla smarža.</w:t>
            </w:r>
          </w:p>
        </w:tc>
      </w:tr>
      <w:tr w:rsidR="00683405" w:rsidRPr="00683405" w14:paraId="12B13CBD" w14:textId="77777777" w:rsidTr="00DC3B5D">
        <w:trPr>
          <w:trHeight w:val="23"/>
        </w:trPr>
        <w:tc>
          <w:tcPr>
            <w:tcW w:w="1501" w:type="pct"/>
            <w:shd w:val="clear" w:color="auto" w:fill="E6F1E6"/>
          </w:tcPr>
          <w:p w14:paraId="506F8C7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Smaržas slieksnis</w:t>
            </w:r>
          </w:p>
        </w:tc>
        <w:tc>
          <w:tcPr>
            <w:tcW w:w="3499" w:type="pct"/>
            <w:shd w:val="clear" w:color="auto" w:fill="F2F2F2" w:themeFill="background1" w:themeFillShade="F2"/>
          </w:tcPr>
          <w:p w14:paraId="626D35A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attiecināms.</w:t>
            </w:r>
          </w:p>
        </w:tc>
      </w:tr>
      <w:tr w:rsidR="00683405" w:rsidRPr="00683405" w14:paraId="36C1B199" w14:textId="77777777" w:rsidTr="00DC3B5D">
        <w:trPr>
          <w:trHeight w:val="23"/>
        </w:trPr>
        <w:tc>
          <w:tcPr>
            <w:tcW w:w="1501" w:type="pct"/>
            <w:shd w:val="clear" w:color="auto" w:fill="E6F1E6"/>
          </w:tcPr>
          <w:p w14:paraId="3473E10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pH</w:t>
            </w:r>
          </w:p>
        </w:tc>
        <w:tc>
          <w:tcPr>
            <w:tcW w:w="3499" w:type="pct"/>
            <w:shd w:val="clear" w:color="auto" w:fill="F2F2F2" w:themeFill="background1" w:themeFillShade="F2"/>
          </w:tcPr>
          <w:p w14:paraId="5C8D60A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792F35C9" w14:textId="77777777" w:rsidTr="00DC3B5D">
        <w:trPr>
          <w:trHeight w:val="23"/>
        </w:trPr>
        <w:tc>
          <w:tcPr>
            <w:tcW w:w="1501" w:type="pct"/>
            <w:shd w:val="clear" w:color="auto" w:fill="E6F1E6"/>
          </w:tcPr>
          <w:p w14:paraId="3FC706A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Kušanas punkts / kušanas diapazons</w:t>
            </w:r>
          </w:p>
        </w:tc>
        <w:tc>
          <w:tcPr>
            <w:tcW w:w="3499" w:type="pct"/>
            <w:shd w:val="clear" w:color="auto" w:fill="F2F2F2" w:themeFill="background1" w:themeFillShade="F2"/>
          </w:tcPr>
          <w:p w14:paraId="51565CB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5F911634" w14:textId="77777777" w:rsidTr="00DC3B5D">
        <w:trPr>
          <w:trHeight w:val="23"/>
        </w:trPr>
        <w:tc>
          <w:tcPr>
            <w:tcW w:w="1501" w:type="pct"/>
            <w:shd w:val="clear" w:color="auto" w:fill="E6F1E6"/>
          </w:tcPr>
          <w:p w14:paraId="232F5C6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Vārīšanās punkts un diapazons</w:t>
            </w:r>
          </w:p>
        </w:tc>
        <w:tc>
          <w:tcPr>
            <w:tcW w:w="3499" w:type="pct"/>
            <w:shd w:val="clear" w:color="auto" w:fill="F2F2F2" w:themeFill="background1" w:themeFillShade="F2"/>
          </w:tcPr>
          <w:p w14:paraId="6AF8A2F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0ACD6555" w14:textId="77777777" w:rsidTr="00DC3B5D">
        <w:trPr>
          <w:trHeight w:val="23"/>
        </w:trPr>
        <w:tc>
          <w:tcPr>
            <w:tcW w:w="1501" w:type="pct"/>
            <w:shd w:val="clear" w:color="auto" w:fill="E6F1E6"/>
          </w:tcPr>
          <w:p w14:paraId="5C0DAA8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Uzliesmošanas temperatūra</w:t>
            </w:r>
          </w:p>
        </w:tc>
        <w:tc>
          <w:tcPr>
            <w:tcW w:w="3499" w:type="pct"/>
            <w:shd w:val="clear" w:color="auto" w:fill="F2F2F2" w:themeFill="background1" w:themeFillShade="F2"/>
          </w:tcPr>
          <w:p w14:paraId="1353A42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19221E66" w14:textId="77777777" w:rsidTr="00DC3B5D">
        <w:trPr>
          <w:trHeight w:val="23"/>
        </w:trPr>
        <w:tc>
          <w:tcPr>
            <w:tcW w:w="1501" w:type="pct"/>
            <w:shd w:val="clear" w:color="auto" w:fill="E6F1E6"/>
          </w:tcPr>
          <w:p w14:paraId="04B5165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Iztvaikošanas ātrums</w:t>
            </w:r>
          </w:p>
        </w:tc>
        <w:tc>
          <w:tcPr>
            <w:tcW w:w="3499" w:type="pct"/>
            <w:shd w:val="clear" w:color="auto" w:fill="F2F2F2" w:themeFill="background1" w:themeFillShade="F2"/>
          </w:tcPr>
          <w:p w14:paraId="3226E4B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71AC3F00" w14:textId="77777777" w:rsidTr="00191086">
        <w:trPr>
          <w:trHeight w:val="23"/>
        </w:trPr>
        <w:tc>
          <w:tcPr>
            <w:tcW w:w="1501" w:type="pct"/>
            <w:shd w:val="clear" w:color="auto" w:fill="E6F1E6"/>
          </w:tcPr>
          <w:p w14:paraId="4CF4EC9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Uzliesmojamība</w:t>
            </w:r>
          </w:p>
        </w:tc>
        <w:tc>
          <w:tcPr>
            <w:tcW w:w="3499" w:type="pct"/>
            <w:shd w:val="clear" w:color="auto" w:fill="FFFFFF"/>
          </w:tcPr>
          <w:p w14:paraId="6B247BB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 300 °C</w:t>
            </w:r>
          </w:p>
        </w:tc>
      </w:tr>
      <w:tr w:rsidR="00683405" w:rsidRPr="00683405" w14:paraId="46ADDC36" w14:textId="77777777" w:rsidTr="00191086">
        <w:trPr>
          <w:trHeight w:val="23"/>
        </w:trPr>
        <w:tc>
          <w:tcPr>
            <w:tcW w:w="1501" w:type="pct"/>
            <w:shd w:val="clear" w:color="auto" w:fill="E6F1E6"/>
          </w:tcPr>
          <w:p w14:paraId="77F9E38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Sprādzienbīstamības robeža</w:t>
            </w:r>
          </w:p>
        </w:tc>
        <w:tc>
          <w:tcPr>
            <w:tcW w:w="3499" w:type="pct"/>
            <w:shd w:val="clear" w:color="auto" w:fill="FFFFFF"/>
          </w:tcPr>
          <w:p w14:paraId="4899931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3F6BAF58" w14:textId="77777777" w:rsidTr="00191086">
        <w:trPr>
          <w:trHeight w:val="23"/>
        </w:trPr>
        <w:tc>
          <w:tcPr>
            <w:tcW w:w="1501" w:type="pct"/>
            <w:shd w:val="clear" w:color="auto" w:fill="E6F1E6"/>
          </w:tcPr>
          <w:p w14:paraId="16E5D63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Tvaika spiediens</w:t>
            </w:r>
          </w:p>
        </w:tc>
        <w:tc>
          <w:tcPr>
            <w:tcW w:w="3499" w:type="pct"/>
            <w:shd w:val="clear" w:color="auto" w:fill="FFFFFF"/>
          </w:tcPr>
          <w:p w14:paraId="0A56CFB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2A928C66" w14:textId="77777777" w:rsidTr="00191086">
        <w:trPr>
          <w:trHeight w:val="23"/>
        </w:trPr>
        <w:tc>
          <w:tcPr>
            <w:tcW w:w="1501" w:type="pct"/>
            <w:shd w:val="clear" w:color="auto" w:fill="E6F1E6"/>
          </w:tcPr>
          <w:p w14:paraId="2132933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Tvaiku blīvums</w:t>
            </w:r>
          </w:p>
        </w:tc>
        <w:tc>
          <w:tcPr>
            <w:tcW w:w="3499" w:type="pct"/>
            <w:shd w:val="clear" w:color="auto" w:fill="FFFFFF"/>
          </w:tcPr>
          <w:p w14:paraId="2C46936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34EFB09E" w14:textId="77777777" w:rsidTr="00191086">
        <w:trPr>
          <w:trHeight w:val="23"/>
        </w:trPr>
        <w:tc>
          <w:tcPr>
            <w:tcW w:w="1501" w:type="pct"/>
            <w:shd w:val="clear" w:color="auto" w:fill="E6F1E6"/>
          </w:tcPr>
          <w:p w14:paraId="5320E9B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Daļiņu īpašības</w:t>
            </w:r>
          </w:p>
        </w:tc>
        <w:tc>
          <w:tcPr>
            <w:tcW w:w="3499" w:type="pct"/>
            <w:shd w:val="clear" w:color="auto" w:fill="FFFFFF"/>
          </w:tcPr>
          <w:p w14:paraId="30B1ED7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69B2247C" w14:textId="77777777" w:rsidTr="00191086">
        <w:trPr>
          <w:trHeight w:val="23"/>
        </w:trPr>
        <w:tc>
          <w:tcPr>
            <w:tcW w:w="1501" w:type="pct"/>
            <w:shd w:val="clear" w:color="auto" w:fill="E6F1E6"/>
          </w:tcPr>
          <w:p w14:paraId="6A5774B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Blīvums</w:t>
            </w:r>
          </w:p>
        </w:tc>
        <w:tc>
          <w:tcPr>
            <w:tcW w:w="3499" w:type="pct"/>
            <w:shd w:val="clear" w:color="auto" w:fill="FFFFFF"/>
          </w:tcPr>
          <w:p w14:paraId="3824753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76C741BB" w14:textId="77777777" w:rsidTr="00191086">
        <w:trPr>
          <w:trHeight w:val="23"/>
        </w:trPr>
        <w:tc>
          <w:tcPr>
            <w:tcW w:w="1501" w:type="pct"/>
            <w:shd w:val="clear" w:color="auto" w:fill="E6F1E6"/>
          </w:tcPr>
          <w:p w14:paraId="722E90E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Šķīdība</w:t>
            </w:r>
          </w:p>
        </w:tc>
        <w:tc>
          <w:tcPr>
            <w:tcW w:w="3499" w:type="pct"/>
            <w:shd w:val="clear" w:color="auto" w:fill="FFFFFF"/>
          </w:tcPr>
          <w:p w14:paraId="7F7997F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Nešķīst ūdenī.</w:t>
            </w:r>
          </w:p>
        </w:tc>
      </w:tr>
      <w:tr w:rsidR="00683405" w:rsidRPr="00683405" w14:paraId="281C4EA1" w14:textId="77777777" w:rsidTr="00191086">
        <w:trPr>
          <w:trHeight w:val="23"/>
        </w:trPr>
        <w:tc>
          <w:tcPr>
            <w:tcW w:w="1501" w:type="pct"/>
            <w:shd w:val="clear" w:color="auto" w:fill="E6F1E6"/>
          </w:tcPr>
          <w:p w14:paraId="553197E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Sadalīšanās koeficients: n-oktanols/</w:t>
            </w:r>
          </w:p>
        </w:tc>
        <w:tc>
          <w:tcPr>
            <w:tcW w:w="3499" w:type="pct"/>
            <w:shd w:val="clear" w:color="auto" w:fill="FFFFFF"/>
          </w:tcPr>
          <w:p w14:paraId="6A9D1AD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0F9D53D0" w14:textId="77777777" w:rsidTr="00191086">
        <w:trPr>
          <w:trHeight w:val="23"/>
        </w:trPr>
        <w:tc>
          <w:tcPr>
            <w:tcW w:w="1501" w:type="pct"/>
            <w:shd w:val="clear" w:color="auto" w:fill="E6F1E6"/>
          </w:tcPr>
          <w:p w14:paraId="61012EC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ūdens</w:t>
            </w:r>
          </w:p>
        </w:tc>
        <w:tc>
          <w:tcPr>
            <w:tcW w:w="3499" w:type="pct"/>
            <w:shd w:val="clear" w:color="auto" w:fill="FFFFFF"/>
          </w:tcPr>
          <w:p w14:paraId="056BB221" w14:textId="77777777" w:rsidR="00683405" w:rsidRPr="00683405" w:rsidRDefault="00683405" w:rsidP="00E91E94"/>
        </w:tc>
      </w:tr>
      <w:tr w:rsidR="00683405" w:rsidRPr="00683405" w14:paraId="5CB3ECAF" w14:textId="77777777" w:rsidTr="00191086">
        <w:trPr>
          <w:trHeight w:val="23"/>
        </w:trPr>
        <w:tc>
          <w:tcPr>
            <w:tcW w:w="1501" w:type="pct"/>
            <w:shd w:val="clear" w:color="auto" w:fill="E6F1E6"/>
          </w:tcPr>
          <w:p w14:paraId="21A5126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Pašaizdegšanās temperatūra</w:t>
            </w:r>
          </w:p>
        </w:tc>
        <w:tc>
          <w:tcPr>
            <w:tcW w:w="3499" w:type="pct"/>
            <w:shd w:val="clear" w:color="auto" w:fill="FFFFFF"/>
          </w:tcPr>
          <w:p w14:paraId="54BFC9F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Vērtība: ~ 400 °C</w:t>
            </w:r>
          </w:p>
        </w:tc>
      </w:tr>
      <w:tr w:rsidR="00683405" w:rsidRPr="00683405" w14:paraId="024703D4" w14:textId="77777777" w:rsidTr="00191086">
        <w:trPr>
          <w:trHeight w:val="23"/>
        </w:trPr>
        <w:tc>
          <w:tcPr>
            <w:tcW w:w="1501" w:type="pct"/>
            <w:shd w:val="clear" w:color="auto" w:fill="E6F1E6"/>
          </w:tcPr>
          <w:p w14:paraId="7D8BDB4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Noārdīšanās temperatūra</w:t>
            </w:r>
          </w:p>
        </w:tc>
        <w:tc>
          <w:tcPr>
            <w:tcW w:w="3499" w:type="pct"/>
            <w:shd w:val="clear" w:color="auto" w:fill="FFFFFF"/>
          </w:tcPr>
          <w:p w14:paraId="796712B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458C9E53" w14:textId="77777777" w:rsidTr="00191086">
        <w:trPr>
          <w:trHeight w:val="23"/>
        </w:trPr>
        <w:tc>
          <w:tcPr>
            <w:tcW w:w="1501" w:type="pct"/>
            <w:shd w:val="clear" w:color="auto" w:fill="E6F1E6"/>
          </w:tcPr>
          <w:p w14:paraId="796A98C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Viskozitāte</w:t>
            </w:r>
          </w:p>
        </w:tc>
        <w:tc>
          <w:tcPr>
            <w:tcW w:w="3499" w:type="pct"/>
            <w:shd w:val="clear" w:color="auto" w:fill="FFFFFF"/>
          </w:tcPr>
          <w:p w14:paraId="0974166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Nav noteikts.</w:t>
            </w:r>
          </w:p>
        </w:tc>
      </w:tr>
      <w:tr w:rsidR="00683405" w:rsidRPr="00683405" w14:paraId="15603B82" w14:textId="77777777" w:rsidTr="00E91E94">
        <w:trPr>
          <w:trHeight w:val="23"/>
        </w:trPr>
        <w:tc>
          <w:tcPr>
            <w:tcW w:w="1501" w:type="pct"/>
            <w:shd w:val="clear" w:color="auto" w:fill="FFFFFF"/>
          </w:tcPr>
          <w:p w14:paraId="3EA2AA5F" w14:textId="77777777" w:rsidR="00683405" w:rsidRPr="00683405" w:rsidRDefault="00683405" w:rsidP="00E91E94"/>
        </w:tc>
        <w:tc>
          <w:tcPr>
            <w:tcW w:w="3499" w:type="pct"/>
            <w:shd w:val="clear" w:color="auto" w:fill="FFFFFF"/>
          </w:tcPr>
          <w:p w14:paraId="016EDEA6" w14:textId="77777777" w:rsidR="00683405" w:rsidRPr="00683405" w:rsidRDefault="00683405" w:rsidP="00E91E94"/>
        </w:tc>
      </w:tr>
      <w:tr w:rsidR="00683405" w:rsidRPr="00683405" w14:paraId="159621E5" w14:textId="77777777" w:rsidTr="00E91E94">
        <w:trPr>
          <w:trHeight w:val="23"/>
        </w:trPr>
        <w:tc>
          <w:tcPr>
            <w:tcW w:w="5000" w:type="pct"/>
            <w:gridSpan w:val="2"/>
            <w:shd w:val="clear" w:color="auto" w:fill="FFFFFF"/>
          </w:tcPr>
          <w:p w14:paraId="27D79C5B"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9.2. Cita informācija</w:t>
            </w:r>
          </w:p>
        </w:tc>
      </w:tr>
      <w:tr w:rsidR="00683405" w:rsidRPr="00DC3B5D" w14:paraId="1B426D19" w14:textId="77777777" w:rsidTr="00E91E94">
        <w:trPr>
          <w:trHeight w:val="23"/>
        </w:trPr>
        <w:tc>
          <w:tcPr>
            <w:tcW w:w="1501" w:type="pct"/>
            <w:shd w:val="clear" w:color="auto" w:fill="FFFFFF"/>
          </w:tcPr>
          <w:p w14:paraId="3B9F0D52" w14:textId="77777777" w:rsidR="00683405" w:rsidRPr="00DC3B5D" w:rsidRDefault="00683405" w:rsidP="00E91E94">
            <w:pPr>
              <w:rPr>
                <w:sz w:val="16"/>
                <w:szCs w:val="16"/>
              </w:rPr>
            </w:pPr>
          </w:p>
        </w:tc>
        <w:tc>
          <w:tcPr>
            <w:tcW w:w="3499" w:type="pct"/>
            <w:shd w:val="clear" w:color="auto" w:fill="FFFFFF"/>
          </w:tcPr>
          <w:p w14:paraId="5FCECAAE" w14:textId="77777777" w:rsidR="00683405" w:rsidRPr="00DC3B5D" w:rsidRDefault="00683405" w:rsidP="00E91E94">
            <w:pPr>
              <w:rPr>
                <w:sz w:val="16"/>
                <w:szCs w:val="16"/>
              </w:rPr>
            </w:pPr>
          </w:p>
        </w:tc>
      </w:tr>
      <w:tr w:rsidR="00683405" w:rsidRPr="00683405" w14:paraId="2940153D" w14:textId="77777777" w:rsidTr="00E91E94">
        <w:trPr>
          <w:trHeight w:val="23"/>
        </w:trPr>
        <w:tc>
          <w:tcPr>
            <w:tcW w:w="5000" w:type="pct"/>
            <w:gridSpan w:val="2"/>
            <w:shd w:val="clear" w:color="auto" w:fill="FFFFFF"/>
          </w:tcPr>
          <w:p w14:paraId="5E602389" w14:textId="3681928F" w:rsidR="00683405" w:rsidRPr="00683405" w:rsidRDefault="00683405" w:rsidP="00E91E94">
            <w:pPr>
              <w:rPr>
                <w:b/>
                <w:bCs/>
                <w:color w:val="000000"/>
                <w:sz w:val="24"/>
                <w:szCs w:val="24"/>
                <w:lang w:val="fi-FI"/>
              </w:rPr>
            </w:pPr>
            <w:r w:rsidRPr="00683405">
              <w:rPr>
                <w:b/>
                <w:color w:val="000000"/>
                <w:sz w:val="24"/>
                <w:szCs w:val="24"/>
                <w:lang w:bidi="lv-LV" w:val="lv-LV"/>
              </w:rPr>
              <w:t xml:space="preserve">9.2.2. Citas drošības īpašības</w:t>
            </w:r>
          </w:p>
        </w:tc>
      </w:tr>
      <w:tr w:rsidR="00683405" w:rsidRPr="00683405" w14:paraId="3BD17D86" w14:textId="77777777" w:rsidTr="00DC3B5D">
        <w:trPr>
          <w:trHeight w:val="23"/>
        </w:trPr>
        <w:tc>
          <w:tcPr>
            <w:tcW w:w="1501" w:type="pct"/>
            <w:shd w:val="clear" w:color="auto" w:fill="E6F1E6"/>
          </w:tcPr>
          <w:p w14:paraId="1A7B902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tc>
        <w:tc>
          <w:tcPr>
            <w:tcW w:w="3499" w:type="pct"/>
            <w:shd w:val="clear" w:color="auto" w:fill="F2F2F2" w:themeFill="background1" w:themeFillShade="F2"/>
          </w:tcPr>
          <w:p w14:paraId="11566E4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Nav deklarētas.</w:t>
            </w:r>
          </w:p>
        </w:tc>
      </w:tr>
      <w:tr w:rsidR="00683405" w:rsidRPr="00683405" w14:paraId="3D7A689B" w14:textId="77777777" w:rsidTr="00E91E94">
        <w:trPr>
          <w:trHeight w:val="23"/>
        </w:trPr>
        <w:tc>
          <w:tcPr>
            <w:tcW w:w="1501" w:type="pct"/>
            <w:shd w:val="clear" w:color="auto" w:fill="FFFFFF"/>
          </w:tcPr>
          <w:p w14:paraId="6EC94E73" w14:textId="77777777" w:rsidR="00683405" w:rsidRPr="00683405" w:rsidRDefault="00683405" w:rsidP="00E91E94"/>
        </w:tc>
        <w:tc>
          <w:tcPr>
            <w:tcW w:w="3499" w:type="pct"/>
            <w:shd w:val="clear" w:color="auto" w:fill="FFFFFF"/>
          </w:tcPr>
          <w:p w14:paraId="3BD38AA3" w14:textId="77777777" w:rsidR="00683405" w:rsidRPr="00683405" w:rsidRDefault="00683405" w:rsidP="00E91E94"/>
        </w:tc>
      </w:tr>
      <w:tr w:rsidR="00683405" w:rsidRPr="00683405" w14:paraId="0C4BE387" w14:textId="77777777" w:rsidTr="00E91E94">
        <w:trPr>
          <w:trHeight w:val="23"/>
        </w:trPr>
        <w:tc>
          <w:tcPr>
            <w:tcW w:w="5000" w:type="pct"/>
            <w:gridSpan w:val="2"/>
            <w:shd w:val="clear" w:color="auto" w:fill="006600"/>
          </w:tcPr>
          <w:p w14:paraId="1C0BD089"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10. IEDAĻA Stabilitāte un reaģētspēja</w:t>
            </w:r>
          </w:p>
        </w:tc>
      </w:tr>
    </w:tbl>
    <w:p xmlns:w="http://schemas.openxmlformats.org/wordprocessingml/2006/main" w14:paraId="424764F8" w14:textId="77777777" w:rsidR="00E91E94" w:rsidRDefault="00E91E94">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57"/>
        <w:gridCol w:w="6652"/>
      </w:tblGrid>
      <w:tr w:rsidR="00683405" w:rsidRPr="00683405" w14:paraId="7BEC29AF" w14:textId="77777777" w:rsidTr="00E91E94">
        <w:trPr>
          <w:trHeight w:val="23"/>
        </w:trPr>
        <w:tc>
          <w:tcPr>
            <w:tcW w:w="1502" w:type="pct"/>
            <w:tcBorders>
              <w:top w:val="nil"/>
              <w:left w:val="nil"/>
              <w:bottom w:val="nil"/>
              <w:right w:val="nil"/>
            </w:tcBorders>
            <w:shd w:val="clear" w:color="auto" w:fill="FFFFFF"/>
          </w:tcPr>
          <w:p w14:paraId="6283A8E9"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10.1. Reaģētspēja</w:t>
            </w:r>
          </w:p>
        </w:tc>
        <w:tc>
          <w:tcPr>
            <w:tcW w:w="3498" w:type="pct"/>
            <w:tcBorders>
              <w:top w:val="nil"/>
              <w:left w:val="nil"/>
              <w:bottom w:val="nil"/>
              <w:right w:val="nil"/>
            </w:tcBorders>
            <w:shd w:val="clear" w:color="auto" w:fill="FFFFFF"/>
          </w:tcPr>
          <w:p w14:paraId="6FF3ED86" w14:textId="77777777" w:rsidR="00683405" w:rsidRPr="00683405" w:rsidRDefault="00683405" w:rsidP="00E91E94"/>
        </w:tc>
      </w:tr>
      <w:tr w:rsidR="00683405" w:rsidRPr="00683405" w14:paraId="64806F6B" w14:textId="77777777" w:rsidTr="00191086">
        <w:trPr>
          <w:trHeight w:val="23"/>
        </w:trPr>
        <w:tc>
          <w:tcPr>
            <w:tcW w:w="1502" w:type="pct"/>
            <w:tcBorders>
              <w:top w:val="nil"/>
              <w:left w:val="nil"/>
              <w:bottom w:val="nil"/>
              <w:right w:val="nil"/>
            </w:tcBorders>
            <w:shd w:val="clear" w:color="auto" w:fill="E6F1E6"/>
          </w:tcPr>
          <w:p w14:paraId="2E08101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Reaktivitāte</w:t>
            </w:r>
          </w:p>
        </w:tc>
        <w:tc>
          <w:tcPr>
            <w:tcW w:w="3498" w:type="pct"/>
            <w:tcBorders>
              <w:top w:val="nil"/>
              <w:left w:val="nil"/>
              <w:bottom w:val="nil"/>
              <w:right w:val="nil"/>
            </w:tcBorders>
            <w:shd w:val="clear" w:color="auto" w:fill="FFFFFF"/>
          </w:tcPr>
          <w:p w14:paraId="065E236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Normālos lietošanas un glabāšanas apstākļos nav reaktīvs.</w:t>
            </w:r>
          </w:p>
        </w:tc>
      </w:tr>
      <w:tr w:rsidR="00683405" w:rsidRPr="00683405" w14:paraId="4DDEEC0B" w14:textId="77777777" w:rsidTr="00E91E94">
        <w:trPr>
          <w:trHeight w:val="23"/>
        </w:trPr>
        <w:tc>
          <w:tcPr>
            <w:tcW w:w="5000" w:type="pct"/>
            <w:gridSpan w:val="2"/>
            <w:tcBorders>
              <w:top w:val="nil"/>
              <w:left w:val="nil"/>
              <w:bottom w:val="nil"/>
              <w:right w:val="nil"/>
            </w:tcBorders>
            <w:shd w:val="clear" w:color="auto" w:fill="FFFFFF"/>
          </w:tcPr>
          <w:p w14:paraId="2E3F4FA3" w14:textId="77777777" w:rsidR="00683405" w:rsidRPr="00683405" w:rsidRDefault="00683405" w:rsidP="00E91E94"/>
        </w:tc>
      </w:tr>
      <w:tr w:rsidR="00683405" w:rsidRPr="00683405" w14:paraId="6185DE4F" w14:textId="77777777" w:rsidTr="00E91E94">
        <w:trPr>
          <w:trHeight w:val="23"/>
        </w:trPr>
        <w:tc>
          <w:tcPr>
            <w:tcW w:w="5000" w:type="pct"/>
            <w:gridSpan w:val="2"/>
            <w:tcBorders>
              <w:top w:val="nil"/>
              <w:left w:val="nil"/>
              <w:bottom w:val="nil"/>
              <w:right w:val="nil"/>
            </w:tcBorders>
            <w:shd w:val="clear" w:color="auto" w:fill="FFFFFF"/>
          </w:tcPr>
          <w:p w14:paraId="7C1234F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10.2. Ķīmiskā stabilitāte</w:t>
            </w:r>
          </w:p>
        </w:tc>
      </w:tr>
      <w:tr w:rsidR="00683405" w:rsidRPr="00683405" w14:paraId="31C9B03E" w14:textId="77777777" w:rsidTr="00DC3B5D">
        <w:trPr>
          <w:trHeight w:val="23"/>
        </w:trPr>
        <w:tc>
          <w:tcPr>
            <w:tcW w:w="1502" w:type="pct"/>
            <w:tcBorders>
              <w:top w:val="nil"/>
              <w:left w:val="nil"/>
              <w:bottom w:val="nil"/>
              <w:right w:val="nil"/>
            </w:tcBorders>
            <w:shd w:val="clear" w:color="auto" w:fill="E6F1E6"/>
          </w:tcPr>
          <w:p w14:paraId="67AE781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Stabilitāte</w:t>
            </w:r>
          </w:p>
        </w:tc>
        <w:tc>
          <w:tcPr>
            <w:tcW w:w="3498" w:type="pct"/>
            <w:tcBorders>
              <w:top w:val="nil"/>
              <w:left w:val="nil"/>
              <w:bottom w:val="nil"/>
              <w:right w:val="nil"/>
            </w:tcBorders>
            <w:shd w:val="clear" w:color="auto" w:fill="F2F2F2" w:themeFill="background1" w:themeFillShade="F2"/>
          </w:tcPr>
          <w:p w14:paraId="2B4283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Stabils ieteiktajos lietošanas un glabāšanas apstākļos.</w:t>
            </w:r>
          </w:p>
        </w:tc>
      </w:tr>
      <w:tr w:rsidR="00683405" w:rsidRPr="00683405" w14:paraId="0A3360AD" w14:textId="77777777" w:rsidTr="00E91E94">
        <w:trPr>
          <w:trHeight w:val="23"/>
        </w:trPr>
        <w:tc>
          <w:tcPr>
            <w:tcW w:w="5000" w:type="pct"/>
            <w:gridSpan w:val="2"/>
            <w:tcBorders>
              <w:top w:val="nil"/>
              <w:left w:val="nil"/>
              <w:bottom w:val="nil"/>
              <w:right w:val="nil"/>
            </w:tcBorders>
            <w:shd w:val="clear" w:color="auto" w:fill="FFFFFF"/>
          </w:tcPr>
          <w:p w14:paraId="217B1723" w14:textId="77777777" w:rsidR="00683405" w:rsidRPr="00683405" w:rsidRDefault="00683405" w:rsidP="00E91E94"/>
        </w:tc>
      </w:tr>
      <w:tr w:rsidR="00683405" w:rsidRPr="00683405" w14:paraId="442BE0EB" w14:textId="77777777" w:rsidTr="00E91E94">
        <w:trPr>
          <w:trHeight w:val="23"/>
        </w:trPr>
        <w:tc>
          <w:tcPr>
            <w:tcW w:w="5000" w:type="pct"/>
            <w:gridSpan w:val="2"/>
            <w:tcBorders>
              <w:top w:val="nil"/>
              <w:left w:val="nil"/>
              <w:bottom w:val="nil"/>
              <w:right w:val="nil"/>
            </w:tcBorders>
            <w:shd w:val="clear" w:color="auto" w:fill="FFFFFF"/>
          </w:tcPr>
          <w:p w14:paraId="701080D8"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10.3. Bīstamu reakciju iespējamība</w:t>
            </w:r>
          </w:p>
        </w:tc>
      </w:tr>
      <w:tr w:rsidR="00683405" w:rsidRPr="00683405" w14:paraId="59FAC4EF" w14:textId="77777777" w:rsidTr="00191086">
        <w:trPr>
          <w:trHeight w:val="23"/>
        </w:trPr>
        <w:tc>
          <w:tcPr>
            <w:tcW w:w="1502" w:type="pct"/>
            <w:tcBorders>
              <w:top w:val="nil"/>
              <w:left w:val="nil"/>
              <w:bottom w:val="nil"/>
              <w:right w:val="nil"/>
            </w:tcBorders>
            <w:shd w:val="clear" w:color="auto" w:fill="E6F1E6"/>
          </w:tcPr>
          <w:p w14:paraId="62607A5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Bīstamu reakciju iespējamība</w:t>
            </w:r>
          </w:p>
        </w:tc>
        <w:tc>
          <w:tcPr>
            <w:tcW w:w="3498" w:type="pct"/>
            <w:tcBorders>
              <w:top w:val="nil"/>
              <w:left w:val="nil"/>
              <w:bottom w:val="nil"/>
              <w:right w:val="nil"/>
            </w:tcBorders>
            <w:shd w:val="clear" w:color="auto" w:fill="FFFFFF"/>
          </w:tcPr>
          <w:p w14:paraId="2A42A68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Par bīstamu reaģētspēju ziņu nav.</w:t>
            </w:r>
          </w:p>
        </w:tc>
      </w:tr>
      <w:tr w:rsidR="00683405" w:rsidRPr="00683405" w14:paraId="390418CD" w14:textId="77777777" w:rsidTr="00E91E94">
        <w:trPr>
          <w:trHeight w:val="23"/>
        </w:trPr>
        <w:tc>
          <w:tcPr>
            <w:tcW w:w="5000" w:type="pct"/>
            <w:gridSpan w:val="2"/>
            <w:tcBorders>
              <w:top w:val="nil"/>
              <w:left w:val="nil"/>
              <w:bottom w:val="nil"/>
              <w:right w:val="nil"/>
            </w:tcBorders>
            <w:shd w:val="clear" w:color="auto" w:fill="FFFFFF"/>
          </w:tcPr>
          <w:p w14:paraId="0461DA65" w14:textId="77777777" w:rsidR="00683405" w:rsidRPr="00683405" w:rsidRDefault="00683405" w:rsidP="00E91E94"/>
        </w:tc>
      </w:tr>
      <w:tr w:rsidR="00683405" w:rsidRPr="00683405" w14:paraId="242B895D" w14:textId="77777777" w:rsidTr="00E91E94">
        <w:trPr>
          <w:trHeight w:val="23"/>
        </w:trPr>
        <w:tc>
          <w:tcPr>
            <w:tcW w:w="5000" w:type="pct"/>
            <w:gridSpan w:val="2"/>
            <w:tcBorders>
              <w:top w:val="nil"/>
              <w:left w:val="nil"/>
              <w:bottom w:val="nil"/>
              <w:right w:val="nil"/>
            </w:tcBorders>
            <w:shd w:val="clear" w:color="auto" w:fill="FFFFFF"/>
          </w:tcPr>
          <w:p w14:paraId="6D384E95"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10.4. Apstākļi, no kuriem jāvairās</w:t>
            </w:r>
          </w:p>
        </w:tc>
      </w:tr>
      <w:tr w:rsidR="00683405" w:rsidRPr="00683405" w14:paraId="4B4587EF" w14:textId="77777777" w:rsidTr="00DC3B5D">
        <w:trPr>
          <w:trHeight w:val="23"/>
        </w:trPr>
        <w:tc>
          <w:tcPr>
            <w:tcW w:w="1502" w:type="pct"/>
            <w:tcBorders>
              <w:top w:val="nil"/>
              <w:left w:val="nil"/>
              <w:bottom w:val="nil"/>
              <w:right w:val="nil"/>
            </w:tcBorders>
            <w:shd w:val="clear" w:color="auto" w:fill="E6F1E6"/>
          </w:tcPr>
          <w:p w14:paraId="3541898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Apstākļi, no kuriem jāvairās</w:t>
            </w:r>
          </w:p>
        </w:tc>
        <w:tc>
          <w:tcPr>
            <w:tcW w:w="3498" w:type="pct"/>
            <w:tcBorders>
              <w:top w:val="nil"/>
              <w:left w:val="nil"/>
              <w:bottom w:val="nil"/>
              <w:right w:val="nil"/>
            </w:tcBorders>
            <w:shd w:val="clear" w:color="auto" w:fill="F2F2F2" w:themeFill="background1" w:themeFillShade="F2"/>
          </w:tcPr>
          <w:p w14:paraId="2E45EA9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Apstākļi, no kuriem jāvairās, nav zināmi.</w:t>
            </w:r>
          </w:p>
        </w:tc>
      </w:tr>
      <w:tr w:rsidR="00683405" w:rsidRPr="00683405" w14:paraId="5C82EA3B" w14:textId="77777777" w:rsidTr="00E91E94">
        <w:trPr>
          <w:trHeight w:val="23"/>
        </w:trPr>
        <w:tc>
          <w:tcPr>
            <w:tcW w:w="5000" w:type="pct"/>
            <w:gridSpan w:val="2"/>
            <w:tcBorders>
              <w:top w:val="nil"/>
              <w:left w:val="nil"/>
              <w:bottom w:val="nil"/>
              <w:right w:val="nil"/>
            </w:tcBorders>
            <w:shd w:val="clear" w:color="auto" w:fill="FFFFFF"/>
          </w:tcPr>
          <w:p w14:paraId="457CB6F0" w14:textId="77777777" w:rsidR="00683405" w:rsidRPr="00683405" w:rsidRDefault="00683405" w:rsidP="00E91E94"/>
        </w:tc>
      </w:tr>
      <w:tr w:rsidR="00683405" w:rsidRPr="00683405" w14:paraId="0AB8EB5F" w14:textId="77777777" w:rsidTr="00E91E94">
        <w:trPr>
          <w:trHeight w:val="23"/>
        </w:trPr>
        <w:tc>
          <w:tcPr>
            <w:tcW w:w="5000" w:type="pct"/>
            <w:gridSpan w:val="2"/>
            <w:tcBorders>
              <w:top w:val="nil"/>
              <w:left w:val="nil"/>
              <w:bottom w:val="nil"/>
              <w:right w:val="nil"/>
            </w:tcBorders>
            <w:shd w:val="clear" w:color="auto" w:fill="FFFFFF"/>
          </w:tcPr>
          <w:p w14:paraId="2560B97E"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10.5. Nesaderīgi materiāli</w:t>
            </w:r>
          </w:p>
        </w:tc>
      </w:tr>
      <w:tr w:rsidR="00683405" w:rsidRPr="00683405" w14:paraId="4E4DA88C" w14:textId="77777777" w:rsidTr="00191086">
        <w:trPr>
          <w:trHeight w:val="23"/>
        </w:trPr>
        <w:tc>
          <w:tcPr>
            <w:tcW w:w="1502" w:type="pct"/>
            <w:tcBorders>
              <w:top w:val="nil"/>
              <w:left w:val="nil"/>
              <w:bottom w:val="nil"/>
              <w:right w:val="nil"/>
            </w:tcBorders>
            <w:shd w:val="clear" w:color="auto" w:fill="E6F1E6"/>
          </w:tcPr>
          <w:p w14:paraId="732A51C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Materiāli, no kuriem jāizvairās</w:t>
            </w:r>
          </w:p>
        </w:tc>
        <w:tc>
          <w:tcPr>
            <w:tcW w:w="3498" w:type="pct"/>
            <w:tcBorders>
              <w:top w:val="nil"/>
              <w:left w:val="nil"/>
              <w:bottom w:val="nil"/>
              <w:right w:val="nil"/>
            </w:tcBorders>
            <w:shd w:val="clear" w:color="auto" w:fill="FFFFFF"/>
          </w:tcPr>
          <w:p w14:paraId="398F6CC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Nereaktīvas grupas.</w:t>
            </w:r>
          </w:p>
        </w:tc>
      </w:tr>
      <w:tr w:rsidR="00683405" w:rsidRPr="00683405" w14:paraId="254C20CB" w14:textId="77777777" w:rsidTr="00E91E94">
        <w:trPr>
          <w:trHeight w:val="23"/>
        </w:trPr>
        <w:tc>
          <w:tcPr>
            <w:tcW w:w="5000" w:type="pct"/>
            <w:gridSpan w:val="2"/>
            <w:tcBorders>
              <w:top w:val="nil"/>
              <w:left w:val="nil"/>
              <w:bottom w:val="nil"/>
              <w:right w:val="nil"/>
            </w:tcBorders>
            <w:shd w:val="clear" w:color="auto" w:fill="FFFFFF"/>
          </w:tcPr>
          <w:p w14:paraId="1447E5EB" w14:textId="77777777" w:rsidR="00683405" w:rsidRPr="00683405" w:rsidRDefault="00683405" w:rsidP="00E91E94"/>
        </w:tc>
      </w:tr>
      <w:tr w:rsidR="00683405" w:rsidRPr="00683405" w14:paraId="4133EC09" w14:textId="77777777" w:rsidTr="00E91E94">
        <w:trPr>
          <w:trHeight w:val="23"/>
        </w:trPr>
        <w:tc>
          <w:tcPr>
            <w:tcW w:w="5000" w:type="pct"/>
            <w:gridSpan w:val="2"/>
            <w:tcBorders>
              <w:top w:val="nil"/>
              <w:left w:val="nil"/>
              <w:bottom w:val="nil"/>
              <w:right w:val="nil"/>
            </w:tcBorders>
            <w:shd w:val="clear" w:color="auto" w:fill="FFFFFF"/>
          </w:tcPr>
          <w:p w14:paraId="7492DCF7"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10.6. Bīstami noārdīšanās produkti</w:t>
            </w:r>
          </w:p>
        </w:tc>
      </w:tr>
      <w:tr w:rsidR="00683405" w:rsidRPr="00683405" w14:paraId="6866C2C3" w14:textId="77777777" w:rsidTr="00DC3B5D">
        <w:trPr>
          <w:trHeight w:val="23"/>
        </w:trPr>
        <w:tc>
          <w:tcPr>
            <w:tcW w:w="1502" w:type="pct"/>
            <w:tcBorders>
              <w:top w:val="nil"/>
              <w:left w:val="nil"/>
              <w:bottom w:val="nil"/>
              <w:right w:val="nil"/>
            </w:tcBorders>
            <w:shd w:val="clear" w:color="auto" w:fill="E6F1E6"/>
          </w:tcPr>
          <w:p w14:paraId="7FF2FC4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Bīstami noārdīšanās produkti</w:t>
            </w:r>
          </w:p>
        </w:tc>
        <w:tc>
          <w:tcPr>
            <w:tcW w:w="3498" w:type="pct"/>
            <w:tcBorders>
              <w:top w:val="nil"/>
              <w:left w:val="nil"/>
              <w:bottom w:val="nil"/>
              <w:right w:val="nil"/>
            </w:tcBorders>
            <w:shd w:val="clear" w:color="auto" w:fill="F2F2F2" w:themeFill="background1" w:themeFillShade="F2"/>
          </w:tcPr>
          <w:p w14:paraId="27C5C01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Ugunsgrēkā var veidoties kaitīgi savienojumi. Oglekļa monoksīds (CO). Oglekļa dioksīds (CO2). Citi nepilnīgas sadegšanas produkti.</w:t>
            </w:r>
          </w:p>
        </w:tc>
      </w:tr>
      <w:tr w:rsidR="00683405" w:rsidRPr="00683405" w14:paraId="26CA81DE" w14:textId="77777777" w:rsidTr="00E91E94">
        <w:trPr>
          <w:trHeight w:val="23"/>
        </w:trPr>
        <w:tc>
          <w:tcPr>
            <w:tcW w:w="1502" w:type="pct"/>
            <w:tcBorders>
              <w:top w:val="nil"/>
              <w:left w:val="nil"/>
              <w:bottom w:val="single" w:sz="6" w:space="0" w:color="auto"/>
              <w:right w:val="nil"/>
            </w:tcBorders>
            <w:shd w:val="clear" w:color="auto" w:fill="FFFFFF"/>
          </w:tcPr>
          <w:p w14:paraId="494AAA93" w14:textId="77777777" w:rsidR="00683405" w:rsidRPr="00683405" w:rsidRDefault="00683405" w:rsidP="00E91E94"/>
        </w:tc>
        <w:tc>
          <w:tcPr>
            <w:tcW w:w="3498" w:type="pct"/>
            <w:tcBorders>
              <w:top w:val="nil"/>
              <w:left w:val="nil"/>
              <w:bottom w:val="single" w:sz="6" w:space="0" w:color="auto"/>
              <w:right w:val="nil"/>
            </w:tcBorders>
            <w:shd w:val="clear" w:color="auto" w:fill="FFFFFF"/>
          </w:tcPr>
          <w:p w14:paraId="507EAD48" w14:textId="77777777" w:rsidR="00683405" w:rsidRPr="00683405" w:rsidRDefault="00683405" w:rsidP="00E91E94"/>
        </w:tc>
      </w:tr>
      <w:tr w:rsidR="00683405" w:rsidRPr="00683405" w14:paraId="063AD6FC" w14:textId="77777777" w:rsidTr="00E91E94">
        <w:trPr>
          <w:trHeight w:val="23"/>
        </w:trPr>
        <w:tc>
          <w:tcPr>
            <w:tcW w:w="5000" w:type="pct"/>
            <w:gridSpan w:val="2"/>
            <w:tcBorders>
              <w:top w:val="single" w:sz="6" w:space="0" w:color="auto"/>
              <w:left w:val="nil"/>
              <w:bottom w:val="single" w:sz="6" w:space="0" w:color="auto"/>
              <w:right w:val="nil"/>
            </w:tcBorders>
            <w:shd w:val="clear" w:color="auto" w:fill="006600"/>
          </w:tcPr>
          <w:p w14:paraId="41E4EBE7"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11. IEDAĻA Toksikoloģiskā informācija</w:t>
            </w:r>
          </w:p>
        </w:tc>
      </w:tr>
      <w:tr w:rsidR="00683405" w:rsidRPr="00683405" w14:paraId="7A25A2DD" w14:textId="77777777" w:rsidTr="00E91E94">
        <w:trPr>
          <w:trHeight w:val="23"/>
        </w:trPr>
        <w:tc>
          <w:tcPr>
            <w:tcW w:w="5000" w:type="pct"/>
            <w:gridSpan w:val="2"/>
            <w:tcBorders>
              <w:top w:val="single" w:sz="6" w:space="0" w:color="auto"/>
              <w:left w:val="nil"/>
              <w:bottom w:val="nil"/>
              <w:right w:val="nil"/>
            </w:tcBorders>
            <w:shd w:val="clear" w:color="auto" w:fill="FFFFFF"/>
          </w:tcPr>
          <w:p w14:paraId="1A5641C3" w14:textId="77777777" w:rsidR="00683405" w:rsidRPr="00683405" w:rsidRDefault="00683405" w:rsidP="00E91E94"/>
        </w:tc>
      </w:tr>
      <w:tr w:rsidR="00683405" w:rsidRPr="00683405" w14:paraId="5FE83743" w14:textId="77777777" w:rsidTr="00E91E94">
        <w:trPr>
          <w:trHeight w:val="23"/>
        </w:trPr>
        <w:tc>
          <w:tcPr>
            <w:tcW w:w="5000" w:type="pct"/>
            <w:gridSpan w:val="2"/>
            <w:tcBorders>
              <w:top w:val="nil"/>
              <w:left w:val="nil"/>
              <w:bottom w:val="nil"/>
              <w:right w:val="nil"/>
            </w:tcBorders>
            <w:shd w:val="clear" w:color="auto" w:fill="FFFFFF"/>
          </w:tcPr>
          <w:p w14:paraId="10E5EE0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11.1. Informācija par Regulā (EK) Nr. 1272/2008 definētajām bīstamības kategorijām</w:t>
            </w:r>
          </w:p>
        </w:tc>
      </w:tr>
      <w:tr w:rsidR="00683405" w:rsidRPr="00683405" w14:paraId="5C85004A" w14:textId="77777777" w:rsidTr="00DC3B5D">
        <w:trPr>
          <w:trHeight w:val="23"/>
        </w:trPr>
        <w:tc>
          <w:tcPr>
            <w:tcW w:w="1502" w:type="pct"/>
            <w:tcBorders>
              <w:top w:val="nil"/>
              <w:left w:val="nil"/>
              <w:bottom w:val="nil"/>
              <w:right w:val="nil"/>
            </w:tcBorders>
            <w:shd w:val="clear" w:color="auto" w:fill="E6F1E6"/>
          </w:tcPr>
          <w:p w14:paraId="6A9CE73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Akūta toksicitāte</w:t>
            </w:r>
          </w:p>
        </w:tc>
        <w:tc>
          <w:tcPr>
            <w:tcW w:w="3498" w:type="pct"/>
            <w:tcBorders>
              <w:top w:val="nil"/>
              <w:left w:val="nil"/>
              <w:bottom w:val="nil"/>
              <w:right w:val="nil"/>
            </w:tcBorders>
            <w:shd w:val="clear" w:color="auto" w:fill="F2F2F2" w:themeFill="background1" w:themeFillShade="F2"/>
          </w:tcPr>
          <w:p w14:paraId="205E4B8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 Par šo produktu toksicitātes informācija nav pieejama. Produkts nav klasificēts uz akūtās toksicitātes pamata. Nav informācijas.</w:t>
            </w:r>
          </w:p>
        </w:tc>
      </w:tr>
      <w:tr w:rsidR="00683405" w:rsidRPr="00683405" w14:paraId="667E51BA" w14:textId="77777777" w:rsidTr="00DC3B5D">
        <w:trPr>
          <w:trHeight w:val="23"/>
        </w:trPr>
        <w:tc>
          <w:tcPr>
            <w:tcW w:w="1502" w:type="pct"/>
            <w:tcBorders>
              <w:top w:val="nil"/>
              <w:left w:val="nil"/>
              <w:bottom w:val="nil"/>
              <w:right w:val="nil"/>
            </w:tcBorders>
            <w:shd w:val="clear" w:color="auto" w:fill="E6F1E6"/>
          </w:tcPr>
          <w:p w14:paraId="75690D3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 toksicitātes informācija</w:t>
            </w:r>
          </w:p>
        </w:tc>
        <w:tc>
          <w:tcPr>
            <w:tcW w:w="3498" w:type="pct"/>
            <w:tcBorders>
              <w:top w:val="nil"/>
              <w:left w:val="nil"/>
              <w:bottom w:val="nil"/>
              <w:right w:val="nil"/>
            </w:tcBorders>
            <w:shd w:val="clear" w:color="auto" w:fill="F2F2F2" w:themeFill="background1" w:themeFillShade="F2"/>
          </w:tcPr>
          <w:p w14:paraId="5A2C09B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Izmantotās sastāvdaļas polimerizējas cietā polimēru tīklojumā. Saskaņā ar pētījumiem, no gala produkta gaisā neizdalās veselībai kaitīgas vielas.</w:t>
            </w:r>
          </w:p>
        </w:tc>
      </w:tr>
      <w:tr w:rsidR="00683405" w:rsidRPr="00683405" w14:paraId="32C7C8BC" w14:textId="77777777" w:rsidTr="00E91E94">
        <w:trPr>
          <w:trHeight w:val="23"/>
        </w:trPr>
        <w:tc>
          <w:tcPr>
            <w:tcW w:w="5000" w:type="pct"/>
            <w:gridSpan w:val="2"/>
            <w:tcBorders>
              <w:top w:val="nil"/>
              <w:left w:val="nil"/>
              <w:bottom w:val="nil"/>
              <w:right w:val="nil"/>
            </w:tcBorders>
            <w:shd w:val="clear" w:color="auto" w:fill="FFFFFF"/>
          </w:tcPr>
          <w:p w14:paraId="17124402" w14:textId="77777777" w:rsidR="00683405" w:rsidRPr="00683405" w:rsidRDefault="00683405" w:rsidP="00E91E94"/>
        </w:tc>
      </w:tr>
      <w:tr w:rsidR="00683405" w:rsidRPr="00683405" w14:paraId="22D4C3BF" w14:textId="77777777" w:rsidTr="00E91E94">
        <w:trPr>
          <w:trHeight w:val="23"/>
        </w:trPr>
        <w:tc>
          <w:tcPr>
            <w:tcW w:w="5000" w:type="pct"/>
            <w:gridSpan w:val="2"/>
            <w:tcBorders>
              <w:top w:val="nil"/>
              <w:left w:val="nil"/>
              <w:bottom w:val="nil"/>
              <w:right w:val="nil"/>
            </w:tcBorders>
            <w:shd w:val="clear" w:color="auto" w:fill="FFFFFF"/>
          </w:tcPr>
          <w:p w14:paraId="356C9D2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Cita informācija, kas ir saistīta ar bīstamību veselībai</w:t>
            </w:r>
          </w:p>
        </w:tc>
      </w:tr>
      <w:tr w:rsidR="00683405" w:rsidRPr="00683405" w14:paraId="355F9583" w14:textId="77777777" w:rsidTr="00DC3B5D">
        <w:trPr>
          <w:trHeight w:val="23"/>
        </w:trPr>
        <w:tc>
          <w:tcPr>
            <w:tcW w:w="1502" w:type="pct"/>
            <w:tcBorders>
              <w:top w:val="nil"/>
              <w:left w:val="nil"/>
              <w:bottom w:val="nil"/>
              <w:right w:val="nil"/>
            </w:tcBorders>
            <w:shd w:val="clear" w:color="auto" w:fill="E6F1E6"/>
          </w:tcPr>
          <w:p w14:paraId="5766382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Kodīguma/kairinājuma ādai novērtēšana</w:t>
            </w:r>
          </w:p>
        </w:tc>
        <w:tc>
          <w:tcPr>
            <w:tcW w:w="3498" w:type="pct"/>
            <w:tcBorders>
              <w:top w:val="nil"/>
              <w:left w:val="nil"/>
              <w:bottom w:val="nil"/>
              <w:right w:val="nil"/>
            </w:tcBorders>
            <w:shd w:val="clear" w:color="auto" w:fill="F2F2F2" w:themeFill="background1" w:themeFillShade="F2"/>
          </w:tcPr>
          <w:p w14:paraId="0785DC4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kodīgs vai kairinošs ādai. Nav informācijas.</w:t>
            </w:r>
          </w:p>
        </w:tc>
      </w:tr>
      <w:tr w:rsidR="00683405" w:rsidRPr="00683405" w14:paraId="6330EDBB" w14:textId="77777777" w:rsidTr="00DC3B5D">
        <w:trPr>
          <w:trHeight w:val="23"/>
        </w:trPr>
        <w:tc>
          <w:tcPr>
            <w:tcW w:w="1502" w:type="pct"/>
            <w:tcBorders>
              <w:top w:val="nil"/>
              <w:left w:val="nil"/>
              <w:bottom w:val="nil"/>
              <w:right w:val="nil"/>
            </w:tcBorders>
            <w:shd w:val="clear" w:color="auto" w:fill="E6F1E6"/>
          </w:tcPr>
          <w:p w14:paraId="2EF78BA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Bojājumu acīm/acu kairinājuma novērtēšana</w:t>
            </w:r>
          </w:p>
        </w:tc>
        <w:tc>
          <w:tcPr>
            <w:tcW w:w="3498" w:type="pct"/>
            <w:tcBorders>
              <w:top w:val="nil"/>
              <w:left w:val="nil"/>
              <w:bottom w:val="nil"/>
              <w:right w:val="nil"/>
            </w:tcBorders>
            <w:shd w:val="clear" w:color="auto" w:fill="F2F2F2" w:themeFill="background1" w:themeFillShade="F2"/>
          </w:tcPr>
          <w:p w14:paraId="69B5169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acis bojājošs vai kairinošs. Nav informācijas.</w:t>
            </w:r>
          </w:p>
        </w:tc>
      </w:tr>
      <w:tr w:rsidR="00683405" w:rsidRPr="00683405" w14:paraId="16C203CD" w14:textId="77777777" w:rsidTr="00DC3B5D">
        <w:trPr>
          <w:trHeight w:val="23"/>
        </w:trPr>
        <w:tc>
          <w:tcPr>
            <w:tcW w:w="1502" w:type="pct"/>
            <w:tcBorders>
              <w:top w:val="nil"/>
              <w:left w:val="nil"/>
              <w:bottom w:val="nil"/>
              <w:right w:val="nil"/>
            </w:tcBorders>
            <w:shd w:val="clear" w:color="auto" w:fill="E6F1E6"/>
          </w:tcPr>
          <w:p w14:paraId="671D0C5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Sensibilizācija</w:t>
            </w:r>
          </w:p>
        </w:tc>
        <w:tc>
          <w:tcPr>
            <w:tcW w:w="3498" w:type="pct"/>
            <w:tcBorders>
              <w:top w:val="nil"/>
              <w:left w:val="nil"/>
              <w:bottom w:val="nil"/>
              <w:right w:val="nil"/>
            </w:tcBorders>
            <w:shd w:val="clear" w:color="auto" w:fill="F2F2F2" w:themeFill="background1" w:themeFillShade="F2"/>
          </w:tcPr>
          <w:p w14:paraId="606ED3D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ādu vai elpceļus sensibilizējošs. Nav informācijas.</w:t>
            </w:r>
          </w:p>
        </w:tc>
      </w:tr>
      <w:tr w:rsidR="00683405" w:rsidRPr="00683405" w14:paraId="46B5E2E4" w14:textId="77777777" w:rsidTr="00DC3B5D">
        <w:trPr>
          <w:trHeight w:val="23"/>
        </w:trPr>
        <w:tc>
          <w:tcPr>
            <w:tcW w:w="1502" w:type="pct"/>
            <w:tcBorders>
              <w:top w:val="nil"/>
              <w:left w:val="nil"/>
              <w:bottom w:val="nil"/>
              <w:right w:val="nil"/>
            </w:tcBorders>
            <w:shd w:val="clear" w:color="auto" w:fill="E6F1E6"/>
          </w:tcPr>
          <w:p w14:paraId="2C188C6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Mutagēnums</w:t>
            </w:r>
          </w:p>
        </w:tc>
        <w:tc>
          <w:tcPr>
            <w:tcW w:w="3498" w:type="pct"/>
            <w:tcBorders>
              <w:top w:val="nil"/>
              <w:left w:val="nil"/>
              <w:bottom w:val="nil"/>
              <w:right w:val="nil"/>
            </w:tcBorders>
            <w:shd w:val="clear" w:color="auto" w:fill="F2F2F2" w:themeFill="background1" w:themeFillShade="F2"/>
          </w:tcPr>
          <w:p w14:paraId="44CEA5A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mutagēns. Nav informācijas.</w:t>
            </w:r>
          </w:p>
        </w:tc>
      </w:tr>
      <w:tr w:rsidR="00683405" w:rsidRPr="00683405" w14:paraId="06B6922F" w14:textId="77777777" w:rsidTr="00DC3B5D">
        <w:trPr>
          <w:trHeight w:val="23"/>
        </w:trPr>
        <w:tc>
          <w:tcPr>
            <w:tcW w:w="1502" w:type="pct"/>
            <w:tcBorders>
              <w:top w:val="nil"/>
              <w:left w:val="nil"/>
              <w:bottom w:val="nil"/>
              <w:right w:val="nil"/>
            </w:tcBorders>
            <w:shd w:val="clear" w:color="auto" w:fill="E6F1E6"/>
          </w:tcPr>
          <w:p w14:paraId="4ACE1BE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Kancerogenitāte, cita informācija</w:t>
            </w:r>
          </w:p>
        </w:tc>
        <w:tc>
          <w:tcPr>
            <w:tcW w:w="3498" w:type="pct"/>
            <w:tcBorders>
              <w:top w:val="nil"/>
              <w:left w:val="nil"/>
              <w:bottom w:val="nil"/>
              <w:right w:val="nil"/>
            </w:tcBorders>
            <w:shd w:val="clear" w:color="auto" w:fill="F2F2F2" w:themeFill="background1" w:themeFillShade="F2"/>
          </w:tcPr>
          <w:p w14:paraId="6010FC9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kancerogēns. Nav informācijas.</w:t>
            </w:r>
          </w:p>
        </w:tc>
      </w:tr>
      <w:tr w:rsidR="00683405" w:rsidRPr="00683405" w14:paraId="492641C6" w14:textId="77777777" w:rsidTr="00DC3B5D">
        <w:trPr>
          <w:trHeight w:val="23"/>
        </w:trPr>
        <w:tc>
          <w:tcPr>
            <w:tcW w:w="1502" w:type="pct"/>
            <w:tcBorders>
              <w:top w:val="nil"/>
              <w:left w:val="nil"/>
              <w:bottom w:val="nil"/>
              <w:right w:val="nil"/>
            </w:tcBorders>
            <w:shd w:val="clear" w:color="auto" w:fill="E6F1E6"/>
          </w:tcPr>
          <w:p w14:paraId="2512D57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Reproduktīvā toksicitāte</w:t>
            </w:r>
          </w:p>
        </w:tc>
        <w:tc>
          <w:tcPr>
            <w:tcW w:w="3498" w:type="pct"/>
            <w:tcBorders>
              <w:top w:val="nil"/>
              <w:left w:val="nil"/>
              <w:bottom w:val="nil"/>
              <w:right w:val="nil"/>
            </w:tcBorders>
            <w:shd w:val="clear" w:color="auto" w:fill="F2F2F2" w:themeFill="background1" w:themeFillShade="F2"/>
          </w:tcPr>
          <w:p w14:paraId="5E9304A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bīstams reproduktīvajai sistēmai. Nav informācijas.</w:t>
            </w:r>
          </w:p>
        </w:tc>
      </w:tr>
      <w:tr w:rsidR="00683405" w:rsidRPr="00683405" w14:paraId="3C921F73" w14:textId="77777777" w:rsidTr="00DC3B5D">
        <w:trPr>
          <w:trHeight w:val="23"/>
        </w:trPr>
        <w:tc>
          <w:tcPr>
            <w:tcW w:w="1502" w:type="pct"/>
            <w:tcBorders>
              <w:top w:val="nil"/>
              <w:left w:val="nil"/>
              <w:bottom w:val="nil"/>
              <w:right w:val="nil"/>
            </w:tcBorders>
            <w:shd w:val="clear" w:color="auto" w:fill="E6F1E6"/>
          </w:tcPr>
          <w:p w14:paraId="5BB6313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Toksiskas ietekmes uz īpašu mērķorgānu novērtēšana – vienreizēja iedarbība, klasifikācija</w:t>
            </w:r>
          </w:p>
        </w:tc>
        <w:tc>
          <w:tcPr>
            <w:tcW w:w="3498" w:type="pct"/>
            <w:tcBorders>
              <w:top w:val="nil"/>
              <w:left w:val="nil"/>
              <w:bottom w:val="nil"/>
              <w:right w:val="nil"/>
            </w:tcBorders>
            <w:shd w:val="clear" w:color="auto" w:fill="F2F2F2" w:themeFill="background1" w:themeFillShade="F2"/>
          </w:tcPr>
          <w:p w14:paraId="778B784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uz vienreizējas iedarbības radītas, uz īpašu orgānu vērstas toksiskas iedarbības pamata. Nav informācijas.</w:t>
            </w:r>
          </w:p>
        </w:tc>
      </w:tr>
      <w:tr w:rsidR="00683405" w:rsidRPr="00683405" w14:paraId="1F0E161C" w14:textId="77777777" w:rsidTr="00DC3B5D">
        <w:trPr>
          <w:trHeight w:val="23"/>
        </w:trPr>
        <w:tc>
          <w:tcPr>
            <w:tcW w:w="1502" w:type="pct"/>
            <w:tcBorders>
              <w:top w:val="nil"/>
              <w:left w:val="nil"/>
              <w:bottom w:val="nil"/>
              <w:right w:val="nil"/>
            </w:tcBorders>
            <w:shd w:val="clear" w:color="auto" w:fill="E6F1E6"/>
          </w:tcPr>
          <w:p w14:paraId="4CCD48B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Toksiskas ietekmes uz īpašu mērķorgānu novērtēšana, atkārtota iedarbība, klasifikācija</w:t>
            </w:r>
          </w:p>
        </w:tc>
        <w:tc>
          <w:tcPr>
            <w:tcW w:w="3498" w:type="pct"/>
            <w:tcBorders>
              <w:top w:val="nil"/>
              <w:left w:val="nil"/>
              <w:bottom w:val="nil"/>
              <w:right w:val="nil"/>
            </w:tcBorders>
            <w:shd w:val="clear" w:color="auto" w:fill="F2F2F2" w:themeFill="background1" w:themeFillShade="F2"/>
          </w:tcPr>
          <w:p w14:paraId="7A6C127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uz atkārtotas iedarbības radītas, uz īpašu orgānu vērstas toksiskas iedarbības pamata. Nav informācijas.</w:t>
            </w:r>
          </w:p>
        </w:tc>
      </w:tr>
    </w:tbl>
    <w:p xmlns:w="http://schemas.openxmlformats.org/wordprocessingml/2006/main" w14:paraId="42A9A944" w14:textId="68DE46A5" w:rsidR="00E91E94" w:rsidRDefault="00E91E94" w:rsidP="00E91E94"/>
    <w:p xmlns:w="http://schemas.openxmlformats.org/wordprocessingml/2006/main" w14:paraId="32490A79" w14:textId="77777777" w:rsidR="00E91E94" w:rsidRDefault="00E91E94">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62"/>
        <w:gridCol w:w="6647"/>
      </w:tblGrid>
      <w:tr w:rsidR="00683405" w:rsidRPr="00683405" w14:paraId="0C143F23" w14:textId="77777777" w:rsidTr="00191086">
        <w:trPr>
          <w:trHeight w:val="23"/>
        </w:trPr>
        <w:tc>
          <w:tcPr>
            <w:tcW w:w="1505" w:type="pct"/>
            <w:tcBorders>
              <w:top w:val="nil"/>
              <w:left w:val="nil"/>
              <w:bottom w:val="nil"/>
              <w:right w:val="nil"/>
            </w:tcBorders>
            <w:shd w:val="clear" w:color="auto" w:fill="E6F1E6"/>
          </w:tcPr>
          <w:p w14:paraId="2831BF5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Bīstamības elpošanai novērtēšana</w:t>
            </w:r>
          </w:p>
        </w:tc>
        <w:tc>
          <w:tcPr>
            <w:tcW w:w="3495" w:type="pct"/>
            <w:tcBorders>
              <w:top w:val="nil"/>
              <w:left w:val="nil"/>
              <w:bottom w:val="nil"/>
              <w:right w:val="nil"/>
            </w:tcBorders>
            <w:shd w:val="clear" w:color="auto" w:fill="FFFFFF"/>
          </w:tcPr>
          <w:p w14:paraId="1786090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tādi, kas rada bīstamību elpošanai. Nav informācijas.</w:t>
            </w:r>
          </w:p>
        </w:tc>
      </w:tr>
      <w:tr w:rsidR="00683405" w:rsidRPr="00683405" w14:paraId="0A5AC590" w14:textId="77777777" w:rsidTr="00E91E94">
        <w:trPr>
          <w:trHeight w:val="23"/>
        </w:trPr>
        <w:tc>
          <w:tcPr>
            <w:tcW w:w="5000" w:type="pct"/>
            <w:gridSpan w:val="2"/>
            <w:tcBorders>
              <w:top w:val="nil"/>
              <w:left w:val="nil"/>
              <w:bottom w:val="nil"/>
              <w:right w:val="nil"/>
            </w:tcBorders>
            <w:shd w:val="clear" w:color="auto" w:fill="FFFFFF"/>
          </w:tcPr>
          <w:p w14:paraId="7FC6D809" w14:textId="77777777" w:rsidR="00683405" w:rsidRPr="00683405" w:rsidRDefault="00683405" w:rsidP="00E91E94"/>
        </w:tc>
      </w:tr>
      <w:tr w:rsidR="00683405" w:rsidRPr="00683405" w14:paraId="2C549544" w14:textId="77777777" w:rsidTr="00E91E94">
        <w:trPr>
          <w:trHeight w:val="23"/>
        </w:trPr>
        <w:tc>
          <w:tcPr>
            <w:tcW w:w="5000" w:type="pct"/>
            <w:gridSpan w:val="2"/>
            <w:tcBorders>
              <w:top w:val="nil"/>
              <w:left w:val="nil"/>
              <w:bottom w:val="nil"/>
              <w:right w:val="nil"/>
            </w:tcBorders>
            <w:shd w:val="clear" w:color="auto" w:fill="FFFFFF"/>
          </w:tcPr>
          <w:p w14:paraId="5759D531"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11.2. Informācija par citām bīstamībām</w:t>
            </w:r>
          </w:p>
        </w:tc>
      </w:tr>
      <w:tr w:rsidR="00683405" w:rsidRPr="00683405" w14:paraId="46FF2FE6" w14:textId="77777777" w:rsidTr="00DC3B5D">
        <w:trPr>
          <w:trHeight w:val="23"/>
        </w:trPr>
        <w:tc>
          <w:tcPr>
            <w:tcW w:w="1505" w:type="pct"/>
            <w:tcBorders>
              <w:top w:val="nil"/>
              <w:left w:val="nil"/>
              <w:bottom w:val="nil"/>
              <w:right w:val="nil"/>
            </w:tcBorders>
            <w:shd w:val="clear" w:color="auto" w:fill="E6F1E6"/>
          </w:tcPr>
          <w:p w14:paraId="43EF0AB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Hormonālās sistēmas darbību traucējošas īpašības</w:t>
            </w:r>
          </w:p>
        </w:tc>
        <w:tc>
          <w:tcPr>
            <w:tcW w:w="3495" w:type="pct"/>
            <w:tcBorders>
              <w:top w:val="nil"/>
              <w:left w:val="nil"/>
              <w:bottom w:val="nil"/>
              <w:right w:val="nil"/>
            </w:tcBorders>
            <w:shd w:val="clear" w:color="auto" w:fill="F2F2F2" w:themeFill="background1" w:themeFillShade="F2"/>
          </w:tcPr>
          <w:p w14:paraId="447B3DD0" w14:textId="77777777" w:rsidR="00683405" w:rsidRPr="00683405" w:rsidRDefault="00683405" w:rsidP="00E91E94">
            <w:pPr>
              <w:rPr>
                <w:color w:val="000000"/>
                <w:sz w:val="18"/>
                <w:szCs w:val="18"/>
                <w:lang w:val="fi-FI"/>
              </w:rPr>
            </w:pPr>
            <w:r w:rsidRPr="00DC3B5D">
              <w:rPr>
                <w:shd w:val="clear" w:color="auto" w:fill="F2F2F2" w:themeFill="background1" w:themeFillShade="F2"/>
                <w:color w:val="000000"/>
                <w:sz w:val="18"/>
                <w:szCs w:val="18"/>
                <w:lang w:bidi="lv-LV" w:val="lv-LV"/>
              </w:rPr>
              <w:t xml:space="preserve">Produkts nesatur deklarēšanas robežvērtību ≥ 0,1 % apmērā pārsniedzošus daudzumus vielu, kurām ir konstatētas</w:t>
            </w:r>
            <w:r w:rsidRPr="00683405">
              <w:rPr>
                <w:color w:val="000000"/>
                <w:sz w:val="18"/>
                <w:szCs w:val="18"/>
                <w:lang w:bidi="lv-LV" w:val="lv-LV"/>
              </w:rPr>
              <w:t xml:space="preserve"> hormonālās sistēmas darbību traucējošas īpašības.</w:t>
            </w:r>
          </w:p>
        </w:tc>
      </w:tr>
      <w:tr w:rsidR="00683405" w:rsidRPr="00683405" w14:paraId="6A44DFAA" w14:textId="77777777" w:rsidTr="00191086">
        <w:trPr>
          <w:trHeight w:val="23"/>
        </w:trPr>
        <w:tc>
          <w:tcPr>
            <w:tcW w:w="1505" w:type="pct"/>
            <w:tcBorders>
              <w:top w:val="nil"/>
              <w:left w:val="nil"/>
              <w:bottom w:val="nil"/>
              <w:right w:val="nil"/>
            </w:tcBorders>
            <w:shd w:val="clear" w:color="auto" w:fill="E6F1E6"/>
          </w:tcPr>
          <w:p w14:paraId="46DD7481"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 informācija</w:t>
            </w:r>
          </w:p>
        </w:tc>
        <w:tc>
          <w:tcPr>
            <w:tcW w:w="3495" w:type="pct"/>
            <w:tcBorders>
              <w:top w:val="nil"/>
              <w:left w:val="nil"/>
              <w:bottom w:val="nil"/>
              <w:right w:val="nil"/>
            </w:tcBorders>
            <w:shd w:val="clear" w:color="auto" w:fill="FFFFFF"/>
          </w:tcPr>
          <w:p w14:paraId="38CB4C8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Par citu ietekmi uz veselību nav ziņots.</w:t>
            </w:r>
          </w:p>
        </w:tc>
      </w:tr>
      <w:tr w:rsidR="00683405" w:rsidRPr="00683405" w14:paraId="3D94438B" w14:textId="77777777" w:rsidTr="00191086">
        <w:trPr>
          <w:trHeight w:val="23"/>
        </w:trPr>
        <w:tc>
          <w:tcPr>
            <w:tcW w:w="1505" w:type="pct"/>
            <w:tcBorders>
              <w:top w:val="nil"/>
              <w:left w:val="nil"/>
              <w:right w:val="nil"/>
            </w:tcBorders>
            <w:shd w:val="clear" w:color="auto" w:fill="FFFFFF"/>
          </w:tcPr>
          <w:p w14:paraId="6F45752A" w14:textId="77777777" w:rsidR="00683405" w:rsidRPr="00683405" w:rsidRDefault="00683405" w:rsidP="00E91E94"/>
        </w:tc>
        <w:tc>
          <w:tcPr>
            <w:tcW w:w="3495" w:type="pct"/>
            <w:tcBorders>
              <w:top w:val="nil"/>
              <w:left w:val="nil"/>
              <w:right w:val="nil"/>
            </w:tcBorders>
            <w:shd w:val="clear" w:color="auto" w:fill="FFFFFF"/>
          </w:tcPr>
          <w:p w14:paraId="56ACC87D" w14:textId="77777777" w:rsidR="00683405" w:rsidRPr="00683405" w:rsidRDefault="00683405" w:rsidP="00E91E94"/>
        </w:tc>
      </w:tr>
      <w:tr w:rsidR="00683405" w:rsidRPr="00683405" w14:paraId="424BA2F1" w14:textId="77777777" w:rsidTr="00191086">
        <w:trPr>
          <w:trHeight w:val="23"/>
        </w:trPr>
        <w:tc>
          <w:tcPr>
            <w:tcW w:w="5000" w:type="pct"/>
            <w:gridSpan w:val="2"/>
            <w:tcBorders>
              <w:left w:val="nil"/>
              <w:right w:val="nil"/>
            </w:tcBorders>
            <w:shd w:val="clear" w:color="auto" w:fill="006600"/>
          </w:tcPr>
          <w:p w14:paraId="7BF0070E"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12. IEDAĻA Ekoloģiskā informācija</w:t>
            </w:r>
          </w:p>
        </w:tc>
      </w:tr>
      <w:tr w:rsidR="00683405" w:rsidRPr="00683405" w14:paraId="4DE80749" w14:textId="77777777" w:rsidTr="00191086">
        <w:trPr>
          <w:trHeight w:val="23"/>
        </w:trPr>
        <w:tc>
          <w:tcPr>
            <w:tcW w:w="1505" w:type="pct"/>
            <w:tcBorders>
              <w:left w:val="nil"/>
              <w:bottom w:val="nil"/>
              <w:right w:val="nil"/>
            </w:tcBorders>
            <w:shd w:val="clear" w:color="auto" w:fill="FFFFFF"/>
          </w:tcPr>
          <w:p w14:paraId="6AB6BEF5" w14:textId="77777777" w:rsidR="00683405" w:rsidRPr="00683405" w:rsidRDefault="00683405" w:rsidP="00E91E94"/>
        </w:tc>
        <w:tc>
          <w:tcPr>
            <w:tcW w:w="3495" w:type="pct"/>
            <w:tcBorders>
              <w:left w:val="nil"/>
              <w:bottom w:val="nil"/>
              <w:right w:val="nil"/>
            </w:tcBorders>
            <w:shd w:val="clear" w:color="auto" w:fill="FFFFFF"/>
          </w:tcPr>
          <w:p w14:paraId="7FC89AD0" w14:textId="77777777" w:rsidR="00683405" w:rsidRPr="00683405" w:rsidRDefault="00683405" w:rsidP="00E91E94"/>
        </w:tc>
      </w:tr>
      <w:tr w:rsidR="00683405" w:rsidRPr="00683405" w14:paraId="2DC86870" w14:textId="77777777" w:rsidTr="00E91E94">
        <w:trPr>
          <w:trHeight w:val="23"/>
        </w:trPr>
        <w:tc>
          <w:tcPr>
            <w:tcW w:w="5000" w:type="pct"/>
            <w:gridSpan w:val="2"/>
            <w:tcBorders>
              <w:top w:val="nil"/>
              <w:left w:val="nil"/>
              <w:bottom w:val="nil"/>
              <w:right w:val="nil"/>
            </w:tcBorders>
            <w:shd w:val="clear" w:color="auto" w:fill="FFFFFF"/>
          </w:tcPr>
          <w:p w14:paraId="596C60BF"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12.1. Toksicitāte</w:t>
            </w:r>
          </w:p>
        </w:tc>
      </w:tr>
      <w:tr w:rsidR="00683405" w:rsidRPr="00683405" w14:paraId="211DE2E6" w14:textId="77777777" w:rsidTr="00DC3B5D">
        <w:trPr>
          <w:trHeight w:val="23"/>
        </w:trPr>
        <w:tc>
          <w:tcPr>
            <w:tcW w:w="1505" w:type="pct"/>
            <w:tcBorders>
              <w:top w:val="nil"/>
              <w:left w:val="nil"/>
              <w:bottom w:val="nil"/>
              <w:right w:val="nil"/>
            </w:tcBorders>
            <w:shd w:val="clear" w:color="auto" w:fill="E6F1E6"/>
          </w:tcPr>
          <w:p w14:paraId="7C5B5D7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Sastāvdaļa</w:t>
            </w:r>
          </w:p>
        </w:tc>
        <w:tc>
          <w:tcPr>
            <w:tcW w:w="3495" w:type="pct"/>
            <w:tcBorders>
              <w:top w:val="nil"/>
              <w:left w:val="nil"/>
              <w:bottom w:val="nil"/>
              <w:right w:val="nil"/>
            </w:tcBorders>
            <w:shd w:val="clear" w:color="auto" w:fill="F2F2F2" w:themeFill="background1" w:themeFillShade="F2"/>
          </w:tcPr>
          <w:p w14:paraId="581E653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Etanols</w:t>
            </w:r>
          </w:p>
        </w:tc>
      </w:tr>
      <w:tr w:rsidR="00683405" w:rsidRPr="00683405" w14:paraId="19793E44" w14:textId="77777777" w:rsidTr="00191086">
        <w:trPr>
          <w:trHeight w:val="23"/>
        </w:trPr>
        <w:tc>
          <w:tcPr>
            <w:tcW w:w="1505" w:type="pct"/>
            <w:tcBorders>
              <w:top w:val="nil"/>
              <w:left w:val="nil"/>
              <w:bottom w:val="nil"/>
              <w:right w:val="nil"/>
            </w:tcBorders>
            <w:shd w:val="clear" w:color="auto" w:fill="E6F1E6"/>
          </w:tcPr>
          <w:p w14:paraId="129644F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Toksicitāte ūdens organismiem, zivis</w:t>
            </w:r>
          </w:p>
        </w:tc>
        <w:tc>
          <w:tcPr>
            <w:tcW w:w="3495" w:type="pct"/>
            <w:tcBorders>
              <w:top w:val="nil"/>
              <w:left w:val="nil"/>
              <w:bottom w:val="nil"/>
              <w:right w:val="nil"/>
            </w:tcBorders>
            <w:shd w:val="clear" w:color="auto" w:fill="FFFFFF"/>
          </w:tcPr>
          <w:p w14:paraId="29E035B6"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Vērtība: </w:t>
            </w:r>
            <w:r w:rsidRPr="00683405">
              <w:rPr>
                <w:color w:val="000000"/>
                <w:sz w:val="18"/>
                <w:szCs w:val="18"/>
                <w:lang w:bidi="lv-LV" w:val="lv-LV"/>
              </w:rPr>
              <w:t xml:space="preserve">4600 mg/l</w:t>
            </w:r>
          </w:p>
        </w:tc>
      </w:tr>
      <w:tr w:rsidR="00683405" w:rsidRPr="00683405" w14:paraId="18357A82" w14:textId="77777777" w:rsidTr="00191086">
        <w:trPr>
          <w:trHeight w:val="23"/>
        </w:trPr>
        <w:tc>
          <w:tcPr>
            <w:tcW w:w="1505" w:type="pct"/>
            <w:tcBorders>
              <w:top w:val="nil"/>
              <w:left w:val="nil"/>
              <w:bottom w:val="nil"/>
              <w:right w:val="nil"/>
            </w:tcBorders>
            <w:shd w:val="clear" w:color="auto" w:fill="E6F1E6"/>
          </w:tcPr>
          <w:p w14:paraId="5B56848D" w14:textId="77777777" w:rsidR="00683405" w:rsidRPr="00683405" w:rsidRDefault="00683405" w:rsidP="00E91E94"/>
        </w:tc>
        <w:tc>
          <w:tcPr>
            <w:tcW w:w="3495" w:type="pct"/>
            <w:tcBorders>
              <w:top w:val="nil"/>
              <w:left w:val="nil"/>
              <w:bottom w:val="nil"/>
              <w:right w:val="nil"/>
            </w:tcBorders>
            <w:shd w:val="clear" w:color="auto" w:fill="FFFFFF"/>
          </w:tcPr>
          <w:p w14:paraId="21280ADD"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Testa ilgums: </w:t>
            </w:r>
            <w:r w:rsidRPr="00683405">
              <w:rPr>
                <w:color w:val="000000"/>
                <w:sz w:val="18"/>
                <w:szCs w:val="18"/>
                <w:lang w:bidi="lv-LV" w:val="lv-LV"/>
              </w:rPr>
              <w:t xml:space="preserve">96 h</w:t>
            </w:r>
          </w:p>
        </w:tc>
      </w:tr>
      <w:tr w:rsidR="00683405" w:rsidRPr="00683405" w14:paraId="483608A8" w14:textId="77777777" w:rsidTr="00191086">
        <w:trPr>
          <w:trHeight w:val="23"/>
        </w:trPr>
        <w:tc>
          <w:tcPr>
            <w:tcW w:w="1505" w:type="pct"/>
            <w:tcBorders>
              <w:top w:val="nil"/>
              <w:left w:val="nil"/>
              <w:bottom w:val="nil"/>
              <w:right w:val="nil"/>
            </w:tcBorders>
            <w:shd w:val="clear" w:color="auto" w:fill="E6F1E6"/>
          </w:tcPr>
          <w:p w14:paraId="56A985DF" w14:textId="77777777" w:rsidR="00683405" w:rsidRPr="00683405" w:rsidRDefault="00683405" w:rsidP="00E91E94"/>
        </w:tc>
        <w:tc>
          <w:tcPr>
            <w:tcW w:w="3495" w:type="pct"/>
            <w:tcBorders>
              <w:top w:val="nil"/>
              <w:left w:val="nil"/>
              <w:bottom w:val="nil"/>
              <w:right w:val="nil"/>
            </w:tcBorders>
            <w:shd w:val="clear" w:color="auto" w:fill="FFFFFF"/>
          </w:tcPr>
          <w:p w14:paraId="4081A224"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Suga: </w:t>
            </w:r>
            <w:r w:rsidRPr="00683405">
              <w:rPr>
                <w:color w:val="000000"/>
                <w:sz w:val="18"/>
                <w:szCs w:val="18"/>
                <w:lang w:bidi="lv-LV" w:val="lv-LV"/>
              </w:rPr>
              <w:t xml:space="preserve">Leuciscus idus melanotus</w:t>
            </w:r>
          </w:p>
        </w:tc>
      </w:tr>
      <w:tr w:rsidR="00683405" w:rsidRPr="00683405" w14:paraId="44B45431" w14:textId="77777777" w:rsidTr="00191086">
        <w:trPr>
          <w:trHeight w:val="23"/>
        </w:trPr>
        <w:tc>
          <w:tcPr>
            <w:tcW w:w="1505" w:type="pct"/>
            <w:tcBorders>
              <w:top w:val="nil"/>
              <w:left w:val="nil"/>
              <w:bottom w:val="nil"/>
              <w:right w:val="nil"/>
            </w:tcBorders>
            <w:shd w:val="clear" w:color="auto" w:fill="E6F1E6"/>
          </w:tcPr>
          <w:p w14:paraId="5BF6FD1B" w14:textId="77777777" w:rsidR="00683405" w:rsidRPr="00683405" w:rsidRDefault="00683405" w:rsidP="00E91E94"/>
        </w:tc>
        <w:tc>
          <w:tcPr>
            <w:tcW w:w="3495" w:type="pct"/>
            <w:tcBorders>
              <w:top w:val="nil"/>
              <w:left w:val="nil"/>
              <w:bottom w:val="nil"/>
              <w:right w:val="nil"/>
            </w:tcBorders>
            <w:shd w:val="clear" w:color="auto" w:fill="FFFFFF"/>
          </w:tcPr>
          <w:p w14:paraId="2D58DA1D"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Metode: </w:t>
            </w:r>
            <w:r w:rsidRPr="00683405">
              <w:rPr>
                <w:color w:val="000000"/>
                <w:sz w:val="18"/>
                <w:szCs w:val="18"/>
                <w:lang w:bidi="lv-LV" w:val="lv-LV"/>
              </w:rPr>
              <w:t xml:space="preserve">LC50</w:t>
            </w:r>
          </w:p>
        </w:tc>
      </w:tr>
      <w:tr w:rsidR="00683405" w:rsidRPr="00683405" w14:paraId="0EDA85AE" w14:textId="77777777" w:rsidTr="00DC3B5D">
        <w:trPr>
          <w:trHeight w:val="23"/>
        </w:trPr>
        <w:tc>
          <w:tcPr>
            <w:tcW w:w="1505" w:type="pct"/>
            <w:tcBorders>
              <w:top w:val="nil"/>
              <w:left w:val="nil"/>
              <w:bottom w:val="nil"/>
              <w:right w:val="nil"/>
            </w:tcBorders>
            <w:shd w:val="clear" w:color="auto" w:fill="E6F1E6"/>
          </w:tcPr>
          <w:p w14:paraId="550EA47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Sastāvdaļa</w:t>
            </w:r>
          </w:p>
        </w:tc>
        <w:tc>
          <w:tcPr>
            <w:tcW w:w="3495" w:type="pct"/>
            <w:tcBorders>
              <w:top w:val="nil"/>
              <w:left w:val="nil"/>
              <w:bottom w:val="nil"/>
              <w:right w:val="nil"/>
            </w:tcBorders>
            <w:shd w:val="clear" w:color="auto" w:fill="F2F2F2" w:themeFill="background1" w:themeFillShade="F2"/>
          </w:tcPr>
          <w:p w14:paraId="2DC8E3D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Etanols</w:t>
            </w:r>
          </w:p>
        </w:tc>
      </w:tr>
      <w:tr w:rsidR="00683405" w:rsidRPr="00683405" w14:paraId="3F5CB468" w14:textId="77777777" w:rsidTr="00191086">
        <w:trPr>
          <w:trHeight w:val="23"/>
        </w:trPr>
        <w:tc>
          <w:tcPr>
            <w:tcW w:w="1505" w:type="pct"/>
            <w:tcBorders>
              <w:top w:val="nil"/>
              <w:left w:val="nil"/>
              <w:bottom w:val="nil"/>
              <w:right w:val="nil"/>
            </w:tcBorders>
            <w:shd w:val="clear" w:color="auto" w:fill="E6F1E6"/>
          </w:tcPr>
          <w:p w14:paraId="7047295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Toksicitāte ūdens organismiem, aļģes</w:t>
            </w:r>
          </w:p>
        </w:tc>
        <w:tc>
          <w:tcPr>
            <w:tcW w:w="3495" w:type="pct"/>
            <w:tcBorders>
              <w:top w:val="nil"/>
              <w:left w:val="nil"/>
              <w:bottom w:val="nil"/>
              <w:right w:val="nil"/>
            </w:tcBorders>
            <w:shd w:val="clear" w:color="auto" w:fill="FFFFFF"/>
          </w:tcPr>
          <w:p w14:paraId="750AEE16"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Vērtība: </w:t>
            </w:r>
            <w:r w:rsidRPr="00683405">
              <w:rPr>
                <w:color w:val="000000"/>
                <w:sz w:val="18"/>
                <w:szCs w:val="18"/>
                <w:lang w:bidi="lv-LV" w:val="lv-LV"/>
              </w:rPr>
              <w:t xml:space="preserve">9000 mg/l</w:t>
            </w:r>
          </w:p>
        </w:tc>
      </w:tr>
      <w:tr w:rsidR="00683405" w:rsidRPr="00683405" w14:paraId="0156DB2A" w14:textId="77777777" w:rsidTr="00191086">
        <w:trPr>
          <w:trHeight w:val="23"/>
        </w:trPr>
        <w:tc>
          <w:tcPr>
            <w:tcW w:w="1505" w:type="pct"/>
            <w:tcBorders>
              <w:top w:val="nil"/>
              <w:left w:val="nil"/>
              <w:bottom w:val="nil"/>
              <w:right w:val="nil"/>
            </w:tcBorders>
            <w:shd w:val="clear" w:color="auto" w:fill="E6F1E6"/>
          </w:tcPr>
          <w:p w14:paraId="6281E1B4" w14:textId="77777777" w:rsidR="00683405" w:rsidRPr="00683405" w:rsidRDefault="00683405" w:rsidP="00E91E94"/>
        </w:tc>
        <w:tc>
          <w:tcPr>
            <w:tcW w:w="3495" w:type="pct"/>
            <w:tcBorders>
              <w:top w:val="nil"/>
              <w:left w:val="nil"/>
              <w:bottom w:val="nil"/>
              <w:right w:val="nil"/>
            </w:tcBorders>
            <w:shd w:val="clear" w:color="auto" w:fill="FFFFFF"/>
          </w:tcPr>
          <w:p w14:paraId="2BBCB41F"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Testa ilgums: </w:t>
            </w:r>
            <w:r w:rsidRPr="00683405">
              <w:rPr>
                <w:color w:val="000000"/>
                <w:sz w:val="18"/>
                <w:szCs w:val="18"/>
                <w:lang w:bidi="lv-LV" w:val="lv-LV"/>
              </w:rPr>
              <w:t xml:space="preserve">10 d</w:t>
            </w:r>
          </w:p>
        </w:tc>
      </w:tr>
      <w:tr w:rsidR="00683405" w:rsidRPr="00683405" w14:paraId="4720D13A" w14:textId="77777777" w:rsidTr="00191086">
        <w:trPr>
          <w:trHeight w:val="23"/>
        </w:trPr>
        <w:tc>
          <w:tcPr>
            <w:tcW w:w="1505" w:type="pct"/>
            <w:tcBorders>
              <w:top w:val="nil"/>
              <w:left w:val="nil"/>
              <w:bottom w:val="nil"/>
              <w:right w:val="nil"/>
            </w:tcBorders>
            <w:shd w:val="clear" w:color="auto" w:fill="E6F1E6"/>
          </w:tcPr>
          <w:p w14:paraId="7C227BD3" w14:textId="77777777" w:rsidR="00683405" w:rsidRPr="00683405" w:rsidRDefault="00683405" w:rsidP="00E91E94"/>
        </w:tc>
        <w:tc>
          <w:tcPr>
            <w:tcW w:w="3495" w:type="pct"/>
            <w:tcBorders>
              <w:top w:val="nil"/>
              <w:left w:val="nil"/>
              <w:bottom w:val="nil"/>
              <w:right w:val="nil"/>
            </w:tcBorders>
            <w:shd w:val="clear" w:color="auto" w:fill="FFFFFF"/>
          </w:tcPr>
          <w:p w14:paraId="51F535E1"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Suga: </w:t>
            </w:r>
            <w:r w:rsidRPr="00683405">
              <w:rPr>
                <w:color w:val="000000"/>
                <w:sz w:val="18"/>
                <w:szCs w:val="18"/>
                <w:lang w:bidi="lv-LV" w:val="lv-LV"/>
              </w:rPr>
              <w:t xml:space="preserve">Chlorella pyrenoidosa</w:t>
            </w:r>
          </w:p>
        </w:tc>
      </w:tr>
      <w:tr w:rsidR="00683405" w:rsidRPr="00683405" w14:paraId="22F354D8" w14:textId="77777777" w:rsidTr="00191086">
        <w:trPr>
          <w:trHeight w:val="23"/>
        </w:trPr>
        <w:tc>
          <w:tcPr>
            <w:tcW w:w="1505" w:type="pct"/>
            <w:tcBorders>
              <w:top w:val="nil"/>
              <w:left w:val="nil"/>
              <w:bottom w:val="nil"/>
              <w:right w:val="nil"/>
            </w:tcBorders>
            <w:shd w:val="clear" w:color="auto" w:fill="E6F1E6"/>
          </w:tcPr>
          <w:p w14:paraId="51078BC4" w14:textId="77777777" w:rsidR="00683405" w:rsidRPr="00683405" w:rsidRDefault="00683405" w:rsidP="00E91E94"/>
        </w:tc>
        <w:tc>
          <w:tcPr>
            <w:tcW w:w="3495" w:type="pct"/>
            <w:tcBorders>
              <w:top w:val="nil"/>
              <w:left w:val="nil"/>
              <w:bottom w:val="nil"/>
              <w:right w:val="nil"/>
            </w:tcBorders>
            <w:shd w:val="clear" w:color="auto" w:fill="FFFFFF"/>
          </w:tcPr>
          <w:p w14:paraId="2989B50C"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Metode: </w:t>
            </w:r>
            <w:r w:rsidRPr="00683405">
              <w:rPr>
                <w:color w:val="000000"/>
                <w:sz w:val="18"/>
                <w:szCs w:val="18"/>
                <w:lang w:bidi="lv-LV" w:val="lv-LV"/>
              </w:rPr>
              <w:t xml:space="preserve">EC50</w:t>
            </w:r>
          </w:p>
        </w:tc>
      </w:tr>
      <w:tr w:rsidR="00683405" w:rsidRPr="00683405" w14:paraId="788E55EA" w14:textId="77777777" w:rsidTr="00DC3B5D">
        <w:trPr>
          <w:trHeight w:val="23"/>
        </w:trPr>
        <w:tc>
          <w:tcPr>
            <w:tcW w:w="1505" w:type="pct"/>
            <w:tcBorders>
              <w:top w:val="nil"/>
              <w:left w:val="nil"/>
              <w:bottom w:val="nil"/>
              <w:right w:val="nil"/>
            </w:tcBorders>
            <w:shd w:val="clear" w:color="auto" w:fill="E6F1E6"/>
          </w:tcPr>
          <w:p w14:paraId="6C0AA0E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Sastāvdaļa</w:t>
            </w:r>
          </w:p>
        </w:tc>
        <w:tc>
          <w:tcPr>
            <w:tcW w:w="3495" w:type="pct"/>
            <w:tcBorders>
              <w:top w:val="nil"/>
              <w:left w:val="nil"/>
              <w:bottom w:val="nil"/>
              <w:right w:val="nil"/>
            </w:tcBorders>
            <w:shd w:val="clear" w:color="auto" w:fill="F2F2F2" w:themeFill="background1" w:themeFillShade="F2"/>
          </w:tcPr>
          <w:p w14:paraId="6ECAE3B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Etanols</w:t>
            </w:r>
          </w:p>
        </w:tc>
      </w:tr>
      <w:tr w:rsidR="00683405" w:rsidRPr="00683405" w14:paraId="3E5DF025" w14:textId="77777777" w:rsidTr="00191086">
        <w:trPr>
          <w:trHeight w:val="23"/>
        </w:trPr>
        <w:tc>
          <w:tcPr>
            <w:tcW w:w="1505" w:type="pct"/>
            <w:tcBorders>
              <w:top w:val="nil"/>
              <w:left w:val="nil"/>
              <w:bottom w:val="nil"/>
              <w:right w:val="nil"/>
            </w:tcBorders>
            <w:shd w:val="clear" w:color="auto" w:fill="E6F1E6"/>
          </w:tcPr>
          <w:p w14:paraId="0782F70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Toksicitāte ūdens organismiem, vēžveidīgie</w:t>
            </w:r>
          </w:p>
        </w:tc>
        <w:tc>
          <w:tcPr>
            <w:tcW w:w="3495" w:type="pct"/>
            <w:tcBorders>
              <w:top w:val="nil"/>
              <w:left w:val="nil"/>
              <w:bottom w:val="nil"/>
              <w:right w:val="nil"/>
            </w:tcBorders>
            <w:shd w:val="clear" w:color="auto" w:fill="FFFFFF"/>
          </w:tcPr>
          <w:p w14:paraId="464ACB16"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Vērtība: </w:t>
            </w:r>
            <w:r w:rsidRPr="00683405">
              <w:rPr>
                <w:color w:val="000000"/>
                <w:sz w:val="18"/>
                <w:szCs w:val="18"/>
                <w:lang w:bidi="lv-LV" w:val="lv-LV"/>
              </w:rPr>
              <w:t xml:space="preserve">12340 mg/l</w:t>
            </w:r>
          </w:p>
        </w:tc>
      </w:tr>
      <w:tr w:rsidR="00683405" w:rsidRPr="00683405" w14:paraId="725B6A60" w14:textId="77777777" w:rsidTr="00191086">
        <w:trPr>
          <w:trHeight w:val="23"/>
        </w:trPr>
        <w:tc>
          <w:tcPr>
            <w:tcW w:w="1505" w:type="pct"/>
            <w:tcBorders>
              <w:top w:val="nil"/>
              <w:left w:val="nil"/>
              <w:bottom w:val="nil"/>
              <w:right w:val="nil"/>
            </w:tcBorders>
            <w:shd w:val="clear" w:color="auto" w:fill="E6F1E6"/>
          </w:tcPr>
          <w:p w14:paraId="34D29D86" w14:textId="77777777" w:rsidR="00683405" w:rsidRPr="00683405" w:rsidRDefault="00683405" w:rsidP="00E91E94"/>
        </w:tc>
        <w:tc>
          <w:tcPr>
            <w:tcW w:w="3495" w:type="pct"/>
            <w:tcBorders>
              <w:top w:val="nil"/>
              <w:left w:val="nil"/>
              <w:bottom w:val="nil"/>
              <w:right w:val="nil"/>
            </w:tcBorders>
            <w:shd w:val="clear" w:color="auto" w:fill="FFFFFF"/>
          </w:tcPr>
          <w:p w14:paraId="0EF1EE9B"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Testa ilgums: </w:t>
            </w:r>
            <w:r w:rsidRPr="00683405">
              <w:rPr>
                <w:color w:val="000000"/>
                <w:sz w:val="18"/>
                <w:szCs w:val="18"/>
                <w:lang w:bidi="lv-LV" w:val="lv-LV"/>
              </w:rPr>
              <w:t xml:space="preserve">48 h</w:t>
            </w:r>
          </w:p>
        </w:tc>
      </w:tr>
      <w:tr w:rsidR="00683405" w:rsidRPr="00683405" w14:paraId="44D7881C" w14:textId="77777777" w:rsidTr="00191086">
        <w:trPr>
          <w:trHeight w:val="23"/>
        </w:trPr>
        <w:tc>
          <w:tcPr>
            <w:tcW w:w="1505" w:type="pct"/>
            <w:tcBorders>
              <w:top w:val="nil"/>
              <w:left w:val="nil"/>
              <w:bottom w:val="nil"/>
              <w:right w:val="nil"/>
            </w:tcBorders>
            <w:shd w:val="clear" w:color="auto" w:fill="E6F1E6"/>
          </w:tcPr>
          <w:p w14:paraId="380CDC50" w14:textId="77777777" w:rsidR="00683405" w:rsidRPr="00683405" w:rsidRDefault="00683405" w:rsidP="00E91E94"/>
        </w:tc>
        <w:tc>
          <w:tcPr>
            <w:tcW w:w="3495" w:type="pct"/>
            <w:tcBorders>
              <w:top w:val="nil"/>
              <w:left w:val="nil"/>
              <w:bottom w:val="nil"/>
              <w:right w:val="nil"/>
            </w:tcBorders>
            <w:shd w:val="clear" w:color="auto" w:fill="FFFFFF"/>
          </w:tcPr>
          <w:p w14:paraId="606CB137"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Suga: </w:t>
            </w:r>
            <w:r w:rsidRPr="00683405">
              <w:rPr>
                <w:color w:val="000000"/>
                <w:sz w:val="18"/>
                <w:szCs w:val="18"/>
                <w:lang w:bidi="lv-LV" w:val="lv-LV"/>
              </w:rPr>
              <w:t xml:space="preserve">Daphnia magna</w:t>
            </w:r>
          </w:p>
        </w:tc>
      </w:tr>
      <w:tr w:rsidR="00683405" w:rsidRPr="00683405" w14:paraId="77A3D334" w14:textId="77777777" w:rsidTr="00191086">
        <w:trPr>
          <w:trHeight w:val="23"/>
        </w:trPr>
        <w:tc>
          <w:tcPr>
            <w:tcW w:w="1505" w:type="pct"/>
            <w:tcBorders>
              <w:top w:val="nil"/>
              <w:left w:val="nil"/>
              <w:bottom w:val="nil"/>
              <w:right w:val="nil"/>
            </w:tcBorders>
            <w:shd w:val="clear" w:color="auto" w:fill="E6F1E6"/>
          </w:tcPr>
          <w:p w14:paraId="1B8D810D" w14:textId="77777777" w:rsidR="00683405" w:rsidRPr="00683405" w:rsidRDefault="00683405" w:rsidP="00E91E94"/>
        </w:tc>
        <w:tc>
          <w:tcPr>
            <w:tcW w:w="3495" w:type="pct"/>
            <w:tcBorders>
              <w:top w:val="nil"/>
              <w:left w:val="nil"/>
              <w:bottom w:val="nil"/>
              <w:right w:val="nil"/>
            </w:tcBorders>
            <w:shd w:val="clear" w:color="auto" w:fill="FFFFFF"/>
          </w:tcPr>
          <w:p w14:paraId="1E9C9243" w14:textId="77777777" w:rsidR="00683405" w:rsidRPr="00683405" w:rsidRDefault="00683405" w:rsidP="00E91E94">
            <w:pPr>
              <w:rPr>
                <w:bCs/>
                <w:color w:val="000000"/>
                <w:sz w:val="18"/>
                <w:szCs w:val="18"/>
                <w:lang w:val="fi-FI"/>
              </w:rPr>
            </w:pPr>
            <w:r w:rsidRPr="00683405">
              <w:rPr>
                <w:b/>
                <w:color w:val="000000"/>
                <w:sz w:val="18"/>
                <w:szCs w:val="18"/>
                <w:lang w:bidi="lv-LV" w:val="lv-LV"/>
              </w:rPr>
              <w:t xml:space="preserve">Metode: </w:t>
            </w:r>
            <w:r w:rsidRPr="00683405">
              <w:rPr>
                <w:color w:val="000000"/>
                <w:sz w:val="18"/>
                <w:szCs w:val="18"/>
                <w:lang w:bidi="lv-LV" w:val="lv-LV"/>
              </w:rPr>
              <w:t xml:space="preserve">LC50</w:t>
            </w:r>
          </w:p>
        </w:tc>
      </w:tr>
      <w:tr w:rsidR="00683405" w:rsidRPr="00683405" w14:paraId="1313C93F" w14:textId="77777777" w:rsidTr="00DC3B5D">
        <w:trPr>
          <w:trHeight w:val="23"/>
        </w:trPr>
        <w:tc>
          <w:tcPr>
            <w:tcW w:w="1505" w:type="pct"/>
            <w:tcBorders>
              <w:top w:val="nil"/>
              <w:left w:val="nil"/>
              <w:bottom w:val="nil"/>
              <w:right w:val="nil"/>
            </w:tcBorders>
            <w:shd w:val="clear" w:color="auto" w:fill="E6F1E6"/>
          </w:tcPr>
          <w:p w14:paraId="62EA5AF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Ekotoksicitāte</w:t>
            </w:r>
          </w:p>
        </w:tc>
        <w:tc>
          <w:tcPr>
            <w:tcW w:w="3495" w:type="pct"/>
            <w:tcBorders>
              <w:top w:val="nil"/>
              <w:left w:val="nil"/>
              <w:bottom w:val="nil"/>
              <w:right w:val="nil"/>
            </w:tcBorders>
            <w:shd w:val="clear" w:color="auto" w:fill="F2F2F2" w:themeFill="background1" w:themeFillShade="F2"/>
          </w:tcPr>
          <w:p w14:paraId="53AF9C8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Informācija par šo produktu toksicitātes iedarbību uz vidi nav pieejama. Produkts nav klasificēts kā bīstams videi. Nav informācijas. Produktu ir aizliegts nopludināt kanalizācijā, ūdeņos un augsnē.</w:t>
            </w:r>
          </w:p>
        </w:tc>
      </w:tr>
      <w:tr w:rsidR="00683405" w:rsidRPr="00683405" w14:paraId="6A5421DE" w14:textId="77777777" w:rsidTr="00E91E94">
        <w:trPr>
          <w:trHeight w:val="23"/>
        </w:trPr>
        <w:tc>
          <w:tcPr>
            <w:tcW w:w="1505" w:type="pct"/>
            <w:tcBorders>
              <w:top w:val="nil"/>
              <w:left w:val="nil"/>
              <w:bottom w:val="nil"/>
              <w:right w:val="nil"/>
            </w:tcBorders>
            <w:shd w:val="clear" w:color="auto" w:fill="FFFFFF"/>
          </w:tcPr>
          <w:p w14:paraId="791C3B31" w14:textId="77777777" w:rsidR="00683405" w:rsidRPr="00683405" w:rsidRDefault="00683405" w:rsidP="00E91E94"/>
        </w:tc>
        <w:tc>
          <w:tcPr>
            <w:tcW w:w="3495" w:type="pct"/>
            <w:tcBorders>
              <w:top w:val="nil"/>
              <w:left w:val="nil"/>
              <w:bottom w:val="nil"/>
              <w:right w:val="nil"/>
            </w:tcBorders>
            <w:shd w:val="clear" w:color="auto" w:fill="FFFFFF"/>
          </w:tcPr>
          <w:p w14:paraId="4B17C7AD" w14:textId="77777777" w:rsidR="00683405" w:rsidRPr="00683405" w:rsidRDefault="00683405" w:rsidP="00E91E94"/>
        </w:tc>
      </w:tr>
      <w:tr w:rsidR="00683405" w:rsidRPr="00683405" w14:paraId="109EB873" w14:textId="77777777" w:rsidTr="00E91E94">
        <w:trPr>
          <w:trHeight w:val="23"/>
        </w:trPr>
        <w:tc>
          <w:tcPr>
            <w:tcW w:w="5000" w:type="pct"/>
            <w:gridSpan w:val="2"/>
            <w:tcBorders>
              <w:top w:val="nil"/>
              <w:left w:val="nil"/>
              <w:bottom w:val="nil"/>
              <w:right w:val="nil"/>
            </w:tcBorders>
            <w:shd w:val="clear" w:color="auto" w:fill="FFFFFF"/>
          </w:tcPr>
          <w:p w14:paraId="38A442AD"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12.2. Noturība un noārdāmība</w:t>
            </w:r>
          </w:p>
        </w:tc>
      </w:tr>
      <w:tr w:rsidR="00683405" w:rsidRPr="00683405" w14:paraId="561608BB" w14:textId="77777777" w:rsidTr="00E91E94">
        <w:trPr>
          <w:trHeight w:val="23"/>
        </w:trPr>
        <w:tc>
          <w:tcPr>
            <w:tcW w:w="1505" w:type="pct"/>
            <w:tcBorders>
              <w:top w:val="nil"/>
              <w:left w:val="nil"/>
              <w:bottom w:val="nil"/>
              <w:right w:val="nil"/>
            </w:tcBorders>
            <w:shd w:val="clear" w:color="auto" w:fill="FFFFFF"/>
          </w:tcPr>
          <w:p w14:paraId="3416BFD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Noturības un noārdāmības apraksts/novērtējums</w:t>
            </w:r>
          </w:p>
        </w:tc>
        <w:tc>
          <w:tcPr>
            <w:tcW w:w="3495" w:type="pct"/>
            <w:tcBorders>
              <w:top w:val="nil"/>
              <w:left w:val="nil"/>
              <w:bottom w:val="nil"/>
              <w:right w:val="nil"/>
            </w:tcBorders>
            <w:shd w:val="clear" w:color="auto" w:fill="FFFFFF"/>
          </w:tcPr>
          <w:p w14:paraId="67CA471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Informācija nav pieejama.</w:t>
            </w:r>
          </w:p>
        </w:tc>
      </w:tr>
      <w:tr w:rsidR="00683405" w:rsidRPr="00683405" w14:paraId="40684871" w14:textId="77777777" w:rsidTr="00E91E94">
        <w:trPr>
          <w:trHeight w:val="23"/>
        </w:trPr>
        <w:tc>
          <w:tcPr>
            <w:tcW w:w="1505" w:type="pct"/>
            <w:tcBorders>
              <w:top w:val="nil"/>
              <w:left w:val="nil"/>
              <w:bottom w:val="nil"/>
              <w:right w:val="nil"/>
            </w:tcBorders>
            <w:shd w:val="clear" w:color="auto" w:fill="FFFFFF"/>
          </w:tcPr>
          <w:p w14:paraId="2659E3CC" w14:textId="77777777" w:rsidR="00683405" w:rsidRPr="00683405" w:rsidRDefault="00683405" w:rsidP="00E91E94"/>
        </w:tc>
        <w:tc>
          <w:tcPr>
            <w:tcW w:w="3495" w:type="pct"/>
            <w:tcBorders>
              <w:top w:val="nil"/>
              <w:left w:val="nil"/>
              <w:bottom w:val="nil"/>
              <w:right w:val="nil"/>
            </w:tcBorders>
            <w:shd w:val="clear" w:color="auto" w:fill="FFFFFF"/>
          </w:tcPr>
          <w:p w14:paraId="6184D83B" w14:textId="77777777" w:rsidR="00683405" w:rsidRPr="00683405" w:rsidRDefault="00683405" w:rsidP="00E91E94"/>
        </w:tc>
      </w:tr>
      <w:tr w:rsidR="00683405" w:rsidRPr="00683405" w14:paraId="29BBB55A" w14:textId="77777777" w:rsidTr="00E91E94">
        <w:trPr>
          <w:trHeight w:val="23"/>
        </w:trPr>
        <w:tc>
          <w:tcPr>
            <w:tcW w:w="5000" w:type="pct"/>
            <w:gridSpan w:val="2"/>
            <w:tcBorders>
              <w:top w:val="nil"/>
              <w:left w:val="nil"/>
              <w:bottom w:val="nil"/>
              <w:right w:val="nil"/>
            </w:tcBorders>
            <w:shd w:val="clear" w:color="auto" w:fill="FFFFFF"/>
          </w:tcPr>
          <w:p w14:paraId="7BAFFE4C"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12.3. Bioakumulācijas potenciāls</w:t>
            </w:r>
          </w:p>
        </w:tc>
      </w:tr>
      <w:tr w:rsidR="00683405" w:rsidRPr="00683405" w14:paraId="6420B5C7" w14:textId="77777777" w:rsidTr="00DC3B5D">
        <w:trPr>
          <w:trHeight w:val="23"/>
        </w:trPr>
        <w:tc>
          <w:tcPr>
            <w:tcW w:w="1505" w:type="pct"/>
            <w:tcBorders>
              <w:top w:val="nil"/>
              <w:left w:val="nil"/>
              <w:bottom w:val="nil"/>
              <w:right w:val="nil"/>
            </w:tcBorders>
            <w:shd w:val="clear" w:color="auto" w:fill="E6F1E6"/>
          </w:tcPr>
          <w:p w14:paraId="21290E6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Bioakumulācijas novērtēšana</w:t>
            </w:r>
          </w:p>
        </w:tc>
        <w:tc>
          <w:tcPr>
            <w:tcW w:w="3495" w:type="pct"/>
            <w:tcBorders>
              <w:top w:val="nil"/>
              <w:left w:val="nil"/>
              <w:bottom w:val="nil"/>
              <w:right w:val="nil"/>
            </w:tcBorders>
            <w:shd w:val="clear" w:color="auto" w:fill="F2F2F2" w:themeFill="background1" w:themeFillShade="F2"/>
          </w:tcPr>
          <w:p w14:paraId="3F1A043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Informācija nav pieejama.</w:t>
            </w:r>
          </w:p>
        </w:tc>
      </w:tr>
      <w:tr w:rsidR="00683405" w:rsidRPr="00683405" w14:paraId="05117841" w14:textId="77777777" w:rsidTr="00E91E94">
        <w:trPr>
          <w:trHeight w:val="23"/>
        </w:trPr>
        <w:tc>
          <w:tcPr>
            <w:tcW w:w="1505" w:type="pct"/>
            <w:tcBorders>
              <w:top w:val="nil"/>
              <w:left w:val="nil"/>
              <w:bottom w:val="nil"/>
              <w:right w:val="nil"/>
            </w:tcBorders>
            <w:shd w:val="clear" w:color="auto" w:fill="FFFFFF"/>
          </w:tcPr>
          <w:p w14:paraId="55EA808A" w14:textId="77777777" w:rsidR="00683405" w:rsidRPr="00683405" w:rsidRDefault="00683405" w:rsidP="00E91E94"/>
        </w:tc>
        <w:tc>
          <w:tcPr>
            <w:tcW w:w="3495" w:type="pct"/>
            <w:tcBorders>
              <w:top w:val="nil"/>
              <w:left w:val="nil"/>
              <w:bottom w:val="nil"/>
              <w:right w:val="nil"/>
            </w:tcBorders>
            <w:shd w:val="clear" w:color="auto" w:fill="FFFFFF"/>
          </w:tcPr>
          <w:p w14:paraId="20520188" w14:textId="77777777" w:rsidR="00683405" w:rsidRPr="00683405" w:rsidRDefault="00683405" w:rsidP="00E91E94"/>
        </w:tc>
      </w:tr>
      <w:tr w:rsidR="00683405" w:rsidRPr="00683405" w14:paraId="3099FA07" w14:textId="77777777" w:rsidTr="00E91E94">
        <w:trPr>
          <w:trHeight w:val="23"/>
        </w:trPr>
        <w:tc>
          <w:tcPr>
            <w:tcW w:w="5000" w:type="pct"/>
            <w:gridSpan w:val="2"/>
            <w:tcBorders>
              <w:top w:val="nil"/>
              <w:left w:val="nil"/>
              <w:bottom w:val="nil"/>
              <w:right w:val="nil"/>
            </w:tcBorders>
            <w:shd w:val="clear" w:color="auto" w:fill="FFFFFF"/>
          </w:tcPr>
          <w:p w14:paraId="0A3F11C9"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12.4. Mobilitāte augsnē</w:t>
            </w:r>
          </w:p>
        </w:tc>
      </w:tr>
      <w:tr w:rsidR="00683405" w:rsidRPr="00683405" w14:paraId="31B49248" w14:textId="77777777" w:rsidTr="002B61A1">
        <w:trPr>
          <w:trHeight w:val="23"/>
        </w:trPr>
        <w:tc>
          <w:tcPr>
            <w:tcW w:w="1505" w:type="pct"/>
            <w:tcBorders>
              <w:top w:val="nil"/>
              <w:left w:val="nil"/>
              <w:bottom w:val="nil"/>
              <w:right w:val="nil"/>
            </w:tcBorders>
            <w:shd w:val="clear" w:color="auto" w:fill="E6F1E6"/>
          </w:tcPr>
          <w:p w14:paraId="1E19A64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Mobilitāte</w:t>
            </w:r>
          </w:p>
        </w:tc>
        <w:tc>
          <w:tcPr>
            <w:tcW w:w="3495" w:type="pct"/>
            <w:tcBorders>
              <w:top w:val="nil"/>
              <w:left w:val="nil"/>
              <w:bottom w:val="nil"/>
              <w:right w:val="nil"/>
            </w:tcBorders>
            <w:shd w:val="clear" w:color="auto" w:fill="FFFFFF"/>
          </w:tcPr>
          <w:p w14:paraId="590BB89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nešķīst ūdenī.</w:t>
            </w:r>
          </w:p>
        </w:tc>
      </w:tr>
      <w:tr w:rsidR="00683405" w:rsidRPr="00683405" w14:paraId="62846072" w14:textId="77777777" w:rsidTr="00E91E94">
        <w:trPr>
          <w:trHeight w:val="23"/>
        </w:trPr>
        <w:tc>
          <w:tcPr>
            <w:tcW w:w="1505" w:type="pct"/>
            <w:tcBorders>
              <w:top w:val="nil"/>
              <w:left w:val="nil"/>
              <w:bottom w:val="nil"/>
              <w:right w:val="nil"/>
            </w:tcBorders>
            <w:shd w:val="clear" w:color="auto" w:fill="FFFFFF"/>
          </w:tcPr>
          <w:p w14:paraId="775C9471" w14:textId="77777777" w:rsidR="00683405" w:rsidRPr="00683405" w:rsidRDefault="00683405" w:rsidP="00E91E94"/>
        </w:tc>
        <w:tc>
          <w:tcPr>
            <w:tcW w:w="3495" w:type="pct"/>
            <w:tcBorders>
              <w:top w:val="nil"/>
              <w:left w:val="nil"/>
              <w:bottom w:val="nil"/>
              <w:right w:val="nil"/>
            </w:tcBorders>
            <w:shd w:val="clear" w:color="auto" w:fill="FFFFFF"/>
          </w:tcPr>
          <w:p w14:paraId="35B7AD69" w14:textId="77777777" w:rsidR="00683405" w:rsidRPr="00683405" w:rsidRDefault="00683405" w:rsidP="00E91E94"/>
        </w:tc>
      </w:tr>
      <w:tr w:rsidR="00683405" w:rsidRPr="00683405" w14:paraId="1E677DF2" w14:textId="77777777" w:rsidTr="00E91E94">
        <w:trPr>
          <w:trHeight w:val="23"/>
        </w:trPr>
        <w:tc>
          <w:tcPr>
            <w:tcW w:w="5000" w:type="pct"/>
            <w:gridSpan w:val="2"/>
            <w:tcBorders>
              <w:top w:val="nil"/>
              <w:left w:val="nil"/>
              <w:bottom w:val="nil"/>
              <w:right w:val="nil"/>
            </w:tcBorders>
            <w:shd w:val="clear" w:color="auto" w:fill="FFFFFF"/>
          </w:tcPr>
          <w:p w14:paraId="0B74E45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12.5.</w:t>
            </w:r>
            <w:r w:rsidRPr="00683405">
              <w:rPr>
                <w:b/>
                <w:i/>
                <w:color w:val="000000"/>
                <w:sz w:val="24"/>
                <w:szCs w:val="24"/>
                <w:lang w:bidi="lv-LV" w:val="lv-LV"/>
              </w:rPr>
              <w:t xml:space="preserve"> </w:t>
            </w:r>
            <w:r w:rsidRPr="00683405">
              <w:rPr>
                <w:b/>
                <w:color w:val="000000"/>
                <w:sz w:val="24"/>
                <w:szCs w:val="24"/>
                <w:lang w:bidi="lv-LV" w:val="lv-LV"/>
              </w:rPr>
              <w:t xml:space="preserve">PBT un vPvB novērtēšanas rezultāti</w:t>
            </w:r>
          </w:p>
        </w:tc>
      </w:tr>
      <w:tr w:rsidR="00683405" w:rsidRPr="00683405" w14:paraId="61411073" w14:textId="77777777" w:rsidTr="002B61A1">
        <w:trPr>
          <w:trHeight w:val="23"/>
        </w:trPr>
        <w:tc>
          <w:tcPr>
            <w:tcW w:w="1505" w:type="pct"/>
            <w:tcBorders>
              <w:top w:val="nil"/>
              <w:left w:val="nil"/>
              <w:bottom w:val="nil"/>
              <w:right w:val="nil"/>
            </w:tcBorders>
            <w:shd w:val="clear" w:color="auto" w:fill="E6F1E6"/>
          </w:tcPr>
          <w:p w14:paraId="03577F30"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PBT un vPvB novērtēšanas rezultāti</w:t>
            </w:r>
          </w:p>
        </w:tc>
        <w:tc>
          <w:tcPr>
            <w:tcW w:w="3495" w:type="pct"/>
            <w:tcBorders>
              <w:top w:val="nil"/>
              <w:left w:val="nil"/>
              <w:bottom w:val="nil"/>
              <w:right w:val="nil"/>
            </w:tcBorders>
            <w:shd w:val="clear" w:color="auto" w:fill="FFFFFF"/>
          </w:tcPr>
          <w:p w14:paraId="4EB718D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nesatur deklarēšanas robežvērtību ≥ 0,1 % apmērā pārsniedzošus PBT/vPvB vielu daudzumus.</w:t>
            </w:r>
          </w:p>
        </w:tc>
      </w:tr>
      <w:tr w:rsidR="00683405" w:rsidRPr="00683405" w14:paraId="442F0C21" w14:textId="77777777" w:rsidTr="00E91E94">
        <w:trPr>
          <w:trHeight w:val="23"/>
        </w:trPr>
        <w:tc>
          <w:tcPr>
            <w:tcW w:w="1505" w:type="pct"/>
            <w:tcBorders>
              <w:top w:val="nil"/>
              <w:left w:val="nil"/>
              <w:bottom w:val="nil"/>
              <w:right w:val="nil"/>
            </w:tcBorders>
            <w:shd w:val="clear" w:color="auto" w:fill="FFFFFF"/>
          </w:tcPr>
          <w:p w14:paraId="182100E5" w14:textId="77777777" w:rsidR="00683405" w:rsidRPr="00683405" w:rsidRDefault="00683405" w:rsidP="00E91E94"/>
        </w:tc>
        <w:tc>
          <w:tcPr>
            <w:tcW w:w="3495" w:type="pct"/>
            <w:tcBorders>
              <w:top w:val="nil"/>
              <w:left w:val="nil"/>
              <w:bottom w:val="nil"/>
              <w:right w:val="nil"/>
            </w:tcBorders>
            <w:shd w:val="clear" w:color="auto" w:fill="FFFFFF"/>
          </w:tcPr>
          <w:p w14:paraId="452C00FF" w14:textId="77777777" w:rsidR="00683405" w:rsidRPr="00683405" w:rsidRDefault="00683405" w:rsidP="00E91E94"/>
        </w:tc>
      </w:tr>
      <w:tr w:rsidR="00683405" w:rsidRPr="00683405" w14:paraId="4F049101" w14:textId="77777777" w:rsidTr="00E91E94">
        <w:trPr>
          <w:trHeight w:val="23"/>
        </w:trPr>
        <w:tc>
          <w:tcPr>
            <w:tcW w:w="5000" w:type="pct"/>
            <w:gridSpan w:val="2"/>
            <w:tcBorders>
              <w:top w:val="nil"/>
              <w:left w:val="nil"/>
              <w:bottom w:val="nil"/>
              <w:right w:val="nil"/>
            </w:tcBorders>
            <w:shd w:val="clear" w:color="auto" w:fill="FFFFFF"/>
          </w:tcPr>
          <w:p w14:paraId="5BF1317E"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12.6. Hormonālās sistēmas darbību traucējošas īpašības</w:t>
            </w:r>
          </w:p>
        </w:tc>
      </w:tr>
    </w:tbl>
    <w:p xmlns:w="http://schemas.openxmlformats.org/wordprocessingml/2006/main" w14:paraId="6B979638" w14:textId="33004A6C" w:rsidR="002B61A1" w:rsidRDefault="002B61A1" w:rsidP="00E91E94"/>
    <w:p xmlns:w="http://schemas.openxmlformats.org/wordprocessingml/2006/main" w14:paraId="2D33DAE4" w14:textId="77777777" w:rsidR="002B61A1" w:rsidRDefault="002B61A1">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921"/>
        <w:gridCol w:w="6588"/>
      </w:tblGrid>
      <w:tr w:rsidR="00683405" w:rsidRPr="00683405" w14:paraId="76801B25" w14:textId="77777777" w:rsidTr="002B61A1">
        <w:trPr>
          <w:trHeight w:val="23"/>
        </w:trPr>
        <w:tc>
          <w:tcPr>
            <w:tcW w:w="1536" w:type="pct"/>
            <w:tcBorders>
              <w:top w:val="nil"/>
              <w:left w:val="nil"/>
              <w:bottom w:val="nil"/>
              <w:right w:val="nil"/>
            </w:tcBorders>
            <w:shd w:val="clear" w:color="auto" w:fill="E6F1E6"/>
          </w:tcPr>
          <w:p w14:paraId="76310CE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Hormonālās sistēmas darbību traucējošas īpašības</w:t>
            </w:r>
          </w:p>
        </w:tc>
        <w:tc>
          <w:tcPr>
            <w:tcW w:w="3464" w:type="pct"/>
            <w:tcBorders>
              <w:top w:val="nil"/>
              <w:left w:val="nil"/>
              <w:bottom w:val="nil"/>
              <w:right w:val="nil"/>
            </w:tcBorders>
            <w:shd w:val="clear" w:color="auto" w:fill="FFFFFF"/>
          </w:tcPr>
          <w:p w14:paraId="52C8A57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nesatur deklarēšanas robežvērtību ≥ 0,1 % apmērā pārsniedzošus daudzumus vielu, kurām ir konstatētas hormonālās sistēmas darbību traucējošas īpašības.</w:t>
            </w:r>
          </w:p>
        </w:tc>
      </w:tr>
      <w:tr w:rsidR="00683405" w:rsidRPr="00683405" w14:paraId="727BBAF8" w14:textId="77777777" w:rsidTr="00E91E94">
        <w:trPr>
          <w:trHeight w:val="23"/>
        </w:trPr>
        <w:tc>
          <w:tcPr>
            <w:tcW w:w="5000" w:type="pct"/>
            <w:gridSpan w:val="2"/>
            <w:tcBorders>
              <w:top w:val="nil"/>
              <w:left w:val="nil"/>
              <w:bottom w:val="nil"/>
              <w:right w:val="nil"/>
            </w:tcBorders>
            <w:shd w:val="clear" w:color="auto" w:fill="FFFFFF"/>
          </w:tcPr>
          <w:p w14:paraId="2B9E49A3" w14:textId="77777777" w:rsidR="00683405" w:rsidRPr="00683405" w:rsidRDefault="00683405" w:rsidP="00E91E94"/>
        </w:tc>
      </w:tr>
      <w:tr w:rsidR="00683405" w:rsidRPr="00683405" w14:paraId="6C69CAF1" w14:textId="77777777" w:rsidTr="00E91E94">
        <w:trPr>
          <w:trHeight w:val="23"/>
        </w:trPr>
        <w:tc>
          <w:tcPr>
            <w:tcW w:w="5000" w:type="pct"/>
            <w:gridSpan w:val="2"/>
            <w:tcBorders>
              <w:top w:val="nil"/>
              <w:left w:val="nil"/>
              <w:bottom w:val="nil"/>
              <w:right w:val="nil"/>
            </w:tcBorders>
            <w:shd w:val="clear" w:color="auto" w:fill="FFFFFF"/>
          </w:tcPr>
          <w:p w14:paraId="0FC0A43F"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12.7. Citas nelabvēlīgās ietekmes</w:t>
            </w:r>
          </w:p>
        </w:tc>
      </w:tr>
      <w:tr w:rsidR="00683405" w:rsidRPr="00683405" w14:paraId="0EE0EF73" w14:textId="77777777" w:rsidTr="00DC3B5D">
        <w:trPr>
          <w:trHeight w:val="23"/>
        </w:trPr>
        <w:tc>
          <w:tcPr>
            <w:tcW w:w="1536" w:type="pct"/>
            <w:tcBorders>
              <w:top w:val="nil"/>
              <w:left w:val="nil"/>
              <w:bottom w:val="nil"/>
              <w:right w:val="nil"/>
            </w:tcBorders>
            <w:shd w:val="clear" w:color="auto" w:fill="FFFFFF"/>
          </w:tcPr>
          <w:p w14:paraId="319B796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 ekoloģiskā informācija</w:t>
            </w:r>
          </w:p>
        </w:tc>
        <w:tc>
          <w:tcPr>
            <w:tcW w:w="3464" w:type="pct"/>
            <w:tcBorders>
              <w:top w:val="nil"/>
              <w:left w:val="nil"/>
              <w:bottom w:val="nil"/>
              <w:right w:val="nil"/>
            </w:tcBorders>
            <w:shd w:val="clear" w:color="auto" w:fill="F2F2F2" w:themeFill="background1" w:themeFillShade="F2"/>
          </w:tcPr>
          <w:p w14:paraId="348C8BE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Nav deklarētas.</w:t>
            </w:r>
          </w:p>
        </w:tc>
      </w:tr>
      <w:tr w:rsidR="00683405" w:rsidRPr="00683405" w14:paraId="559E6E5F" w14:textId="77777777" w:rsidTr="002B61A1">
        <w:trPr>
          <w:trHeight w:val="23"/>
        </w:trPr>
        <w:tc>
          <w:tcPr>
            <w:tcW w:w="1536" w:type="pct"/>
            <w:tcBorders>
              <w:top w:val="nil"/>
              <w:left w:val="nil"/>
              <w:right w:val="nil"/>
            </w:tcBorders>
            <w:shd w:val="clear" w:color="auto" w:fill="FFFFFF"/>
          </w:tcPr>
          <w:p w14:paraId="664EB4EA" w14:textId="77777777" w:rsidR="00683405" w:rsidRPr="00683405" w:rsidRDefault="00683405" w:rsidP="00E91E94"/>
        </w:tc>
        <w:tc>
          <w:tcPr>
            <w:tcW w:w="3464" w:type="pct"/>
            <w:tcBorders>
              <w:top w:val="nil"/>
              <w:left w:val="nil"/>
              <w:right w:val="nil"/>
            </w:tcBorders>
            <w:shd w:val="clear" w:color="auto" w:fill="FFFFFF"/>
          </w:tcPr>
          <w:p w14:paraId="747F604D" w14:textId="77777777" w:rsidR="00683405" w:rsidRPr="00683405" w:rsidRDefault="00683405" w:rsidP="00E91E94"/>
        </w:tc>
      </w:tr>
      <w:tr w:rsidR="00683405" w:rsidRPr="00683405" w14:paraId="3B962CF4" w14:textId="77777777" w:rsidTr="002B61A1">
        <w:trPr>
          <w:trHeight w:val="23"/>
        </w:trPr>
        <w:tc>
          <w:tcPr>
            <w:tcW w:w="5000" w:type="pct"/>
            <w:gridSpan w:val="2"/>
            <w:tcBorders>
              <w:left w:val="nil"/>
              <w:right w:val="nil"/>
            </w:tcBorders>
            <w:shd w:val="clear" w:color="auto" w:fill="006600"/>
          </w:tcPr>
          <w:p w14:paraId="39FD0ADA"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13. IEDAĻA Apsvērumi saistībā ar atkritumu apsaimniekošanu</w:t>
            </w:r>
          </w:p>
        </w:tc>
      </w:tr>
      <w:tr w:rsidR="00683405" w:rsidRPr="00683405" w14:paraId="4DFC854D" w14:textId="77777777" w:rsidTr="002B61A1">
        <w:trPr>
          <w:trHeight w:val="23"/>
        </w:trPr>
        <w:tc>
          <w:tcPr>
            <w:tcW w:w="5000" w:type="pct"/>
            <w:gridSpan w:val="2"/>
            <w:tcBorders>
              <w:left w:val="nil"/>
              <w:right w:val="nil"/>
            </w:tcBorders>
            <w:shd w:val="clear" w:color="auto" w:fill="FFFFFF"/>
          </w:tcPr>
          <w:p w14:paraId="0B476BBA" w14:textId="77777777" w:rsidR="00683405" w:rsidRPr="00683405" w:rsidRDefault="00683405" w:rsidP="00E91E94"/>
        </w:tc>
      </w:tr>
      <w:tr w:rsidR="00683405" w:rsidRPr="00683405" w14:paraId="78E14231" w14:textId="77777777" w:rsidTr="002B61A1">
        <w:trPr>
          <w:trHeight w:val="23"/>
        </w:trPr>
        <w:tc>
          <w:tcPr>
            <w:tcW w:w="5000" w:type="pct"/>
            <w:gridSpan w:val="2"/>
            <w:tcBorders>
              <w:left w:val="nil"/>
              <w:bottom w:val="nil"/>
              <w:right w:val="nil"/>
            </w:tcBorders>
            <w:shd w:val="clear" w:color="auto" w:fill="FFFFFF"/>
          </w:tcPr>
          <w:p w14:paraId="6B92C6CB"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13.1. Atkritumu apstrādes metodes</w:t>
            </w:r>
          </w:p>
        </w:tc>
      </w:tr>
      <w:tr w:rsidR="00683405" w:rsidRPr="00683405" w14:paraId="0F3338CD" w14:textId="77777777" w:rsidTr="002B61A1">
        <w:trPr>
          <w:trHeight w:val="23"/>
        </w:trPr>
        <w:tc>
          <w:tcPr>
            <w:tcW w:w="1536" w:type="pct"/>
            <w:tcBorders>
              <w:top w:val="nil"/>
              <w:left w:val="nil"/>
              <w:bottom w:val="nil"/>
              <w:right w:val="nil"/>
            </w:tcBorders>
            <w:shd w:val="clear" w:color="auto" w:fill="E6F1E6"/>
          </w:tcPr>
          <w:p w14:paraId="74B55A1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Piemērotas utilizācijas metodes, produkts.</w:t>
            </w:r>
          </w:p>
        </w:tc>
        <w:tc>
          <w:tcPr>
            <w:tcW w:w="3464" w:type="pct"/>
            <w:tcBorders>
              <w:top w:val="nil"/>
              <w:left w:val="nil"/>
              <w:bottom w:val="nil"/>
              <w:right w:val="nil"/>
            </w:tcBorders>
            <w:shd w:val="clear" w:color="auto" w:fill="FFFFFF"/>
          </w:tcPr>
          <w:p w14:paraId="6C4E342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Produktu ir aizliegts nopludināt kanalizācijā, ūdeņos un augsnē.</w:t>
            </w:r>
          </w:p>
        </w:tc>
      </w:tr>
      <w:tr w:rsidR="00683405" w:rsidRPr="00683405" w14:paraId="09C25595" w14:textId="77777777" w:rsidTr="00DC3B5D">
        <w:trPr>
          <w:trHeight w:val="23"/>
        </w:trPr>
        <w:tc>
          <w:tcPr>
            <w:tcW w:w="1536" w:type="pct"/>
            <w:tcBorders>
              <w:top w:val="nil"/>
              <w:left w:val="nil"/>
              <w:bottom w:val="nil"/>
              <w:right w:val="nil"/>
            </w:tcBorders>
            <w:shd w:val="clear" w:color="auto" w:fill="E6F1E6"/>
          </w:tcPr>
          <w:p w14:paraId="726B1E54" w14:textId="5EE8CD68" w:rsidR="00683405" w:rsidRPr="00683405" w:rsidRDefault="00683405" w:rsidP="002B61A1">
            <w:pPr>
              <w:rPr>
                <w:color w:val="000000"/>
                <w:sz w:val="18"/>
                <w:szCs w:val="18"/>
                <w:lang w:val="fi-FI"/>
              </w:rPr>
            </w:pPr>
            <w:r w:rsidRPr="00683405">
              <w:rPr>
                <w:color w:val="000000"/>
                <w:sz w:val="18"/>
                <w:szCs w:val="18"/>
                <w:lang w:bidi="lv-LV" w:val="lv-LV"/>
              </w:rPr>
              <w:t xml:space="preserve">Piemērotas utilizācijas metodes, piesārņots iepakojums</w:t>
            </w:r>
          </w:p>
        </w:tc>
        <w:tc>
          <w:tcPr>
            <w:tcW w:w="3464" w:type="pct"/>
            <w:tcBorders>
              <w:top w:val="nil"/>
              <w:left w:val="nil"/>
              <w:bottom w:val="nil"/>
              <w:right w:val="nil"/>
            </w:tcBorders>
            <w:shd w:val="clear" w:color="auto" w:fill="F2F2F2" w:themeFill="background1" w:themeFillShade="F2"/>
          </w:tcPr>
          <w:p w14:paraId="1277674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Piesārņotos iepakojuma materiālus utilizē tāpat kā produktu. Tukšie konteineri pirms nodošanas pārstrādei ir rūpīgi jāiztīra, atbrīvojot tos no produkta atliekām.</w:t>
            </w:r>
          </w:p>
        </w:tc>
      </w:tr>
      <w:tr w:rsidR="00683405" w:rsidRPr="00683405" w14:paraId="15AADDAA" w14:textId="77777777" w:rsidTr="002B61A1">
        <w:trPr>
          <w:trHeight w:val="23"/>
        </w:trPr>
        <w:tc>
          <w:tcPr>
            <w:tcW w:w="1536" w:type="pct"/>
            <w:tcBorders>
              <w:top w:val="nil"/>
              <w:left w:val="nil"/>
              <w:bottom w:val="nil"/>
              <w:right w:val="nil"/>
            </w:tcBorders>
            <w:shd w:val="clear" w:color="auto" w:fill="E6F1E6"/>
          </w:tcPr>
          <w:p w14:paraId="7F59E47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Cita informācija</w:t>
            </w:r>
          </w:p>
        </w:tc>
        <w:tc>
          <w:tcPr>
            <w:tcW w:w="3464" w:type="pct"/>
            <w:tcBorders>
              <w:top w:val="nil"/>
              <w:left w:val="nil"/>
              <w:bottom w:val="nil"/>
              <w:right w:val="nil"/>
            </w:tcBorders>
            <w:shd w:val="clear" w:color="auto" w:fill="FFFFFF"/>
          </w:tcPr>
          <w:p w14:paraId="369F3B1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Jāutilizē, ievērojot vietējos un valsts oficiālos noteikumus.</w:t>
            </w:r>
          </w:p>
        </w:tc>
      </w:tr>
      <w:tr w:rsidR="00683405" w:rsidRPr="00683405" w14:paraId="341810DA" w14:textId="77777777" w:rsidTr="002B61A1">
        <w:trPr>
          <w:trHeight w:val="23"/>
        </w:trPr>
        <w:tc>
          <w:tcPr>
            <w:tcW w:w="1536" w:type="pct"/>
            <w:tcBorders>
              <w:top w:val="nil"/>
              <w:left w:val="nil"/>
              <w:right w:val="nil"/>
            </w:tcBorders>
            <w:shd w:val="clear" w:color="auto" w:fill="FFFFFF"/>
          </w:tcPr>
          <w:p w14:paraId="57068358" w14:textId="77777777" w:rsidR="00683405" w:rsidRPr="00683405" w:rsidRDefault="00683405" w:rsidP="00E91E94"/>
        </w:tc>
        <w:tc>
          <w:tcPr>
            <w:tcW w:w="3464" w:type="pct"/>
            <w:tcBorders>
              <w:top w:val="nil"/>
              <w:left w:val="nil"/>
              <w:right w:val="nil"/>
            </w:tcBorders>
            <w:shd w:val="clear" w:color="auto" w:fill="FFFFFF"/>
          </w:tcPr>
          <w:p w14:paraId="2FE9B6D7" w14:textId="77777777" w:rsidR="00683405" w:rsidRPr="00683405" w:rsidRDefault="00683405" w:rsidP="00E91E94"/>
        </w:tc>
      </w:tr>
      <w:tr w:rsidR="00683405" w:rsidRPr="00683405" w14:paraId="53A03341" w14:textId="77777777" w:rsidTr="002B61A1">
        <w:trPr>
          <w:trHeight w:val="23"/>
        </w:trPr>
        <w:tc>
          <w:tcPr>
            <w:tcW w:w="5000" w:type="pct"/>
            <w:gridSpan w:val="2"/>
            <w:tcBorders>
              <w:left w:val="nil"/>
              <w:right w:val="nil"/>
            </w:tcBorders>
            <w:shd w:val="clear" w:color="auto" w:fill="006600"/>
          </w:tcPr>
          <w:p w14:paraId="1A4B3E42"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14. IEDAĻA Informācija par transportēšanu</w:t>
            </w:r>
          </w:p>
        </w:tc>
      </w:tr>
      <w:tr w:rsidR="00683405" w:rsidRPr="00683405" w14:paraId="4BE0AF22" w14:textId="77777777" w:rsidTr="002B61A1">
        <w:trPr>
          <w:trHeight w:val="23"/>
        </w:trPr>
        <w:tc>
          <w:tcPr>
            <w:tcW w:w="5000" w:type="pct"/>
            <w:gridSpan w:val="2"/>
            <w:tcBorders>
              <w:left w:val="nil"/>
              <w:bottom w:val="nil"/>
              <w:right w:val="nil"/>
            </w:tcBorders>
            <w:shd w:val="clear" w:color="auto" w:fill="FFFFFF"/>
          </w:tcPr>
          <w:p w14:paraId="43DB372E" w14:textId="77777777" w:rsidR="00683405" w:rsidRPr="00683405" w:rsidRDefault="00683405" w:rsidP="00E91E94"/>
        </w:tc>
      </w:tr>
      <w:tr w:rsidR="00683405" w:rsidRPr="00683405" w14:paraId="233AD6C8" w14:textId="77777777" w:rsidTr="00E91E94">
        <w:trPr>
          <w:trHeight w:val="23"/>
        </w:trPr>
        <w:tc>
          <w:tcPr>
            <w:tcW w:w="5000" w:type="pct"/>
            <w:gridSpan w:val="2"/>
            <w:tcBorders>
              <w:top w:val="nil"/>
              <w:left w:val="nil"/>
              <w:bottom w:val="nil"/>
              <w:right w:val="nil"/>
            </w:tcBorders>
            <w:shd w:val="clear" w:color="auto" w:fill="FFFFFF"/>
          </w:tcPr>
          <w:p w14:paraId="05AB99E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14.1. ANO numurs</w:t>
            </w:r>
          </w:p>
        </w:tc>
      </w:tr>
      <w:tr w:rsidR="00683405" w:rsidRPr="00683405" w14:paraId="3FFAF48B" w14:textId="77777777" w:rsidTr="00DC3B5D">
        <w:trPr>
          <w:trHeight w:val="23"/>
        </w:trPr>
        <w:tc>
          <w:tcPr>
            <w:tcW w:w="1536" w:type="pct"/>
            <w:tcBorders>
              <w:top w:val="nil"/>
              <w:left w:val="nil"/>
              <w:bottom w:val="nil"/>
              <w:right w:val="nil"/>
            </w:tcBorders>
            <w:shd w:val="clear" w:color="auto" w:fill="E6F1E6"/>
          </w:tcPr>
          <w:p w14:paraId="234E772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tc>
        <w:tc>
          <w:tcPr>
            <w:tcW w:w="3464" w:type="pct"/>
            <w:tcBorders>
              <w:top w:val="nil"/>
              <w:left w:val="nil"/>
              <w:bottom w:val="nil"/>
              <w:right w:val="nil"/>
            </w:tcBorders>
            <w:shd w:val="clear" w:color="auto" w:fill="F2F2F2" w:themeFill="background1" w:themeFillShade="F2"/>
          </w:tcPr>
          <w:p w14:paraId="143E958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bīstams, balstoties uz noteikumiem par transportu (ADR, RID, ADN, ICAO/IATA, IMDG).</w:t>
            </w:r>
          </w:p>
        </w:tc>
      </w:tr>
      <w:tr w:rsidR="00683405" w:rsidRPr="00683405" w14:paraId="069F04AA" w14:textId="77777777" w:rsidTr="00E91E94">
        <w:trPr>
          <w:trHeight w:val="23"/>
        </w:trPr>
        <w:tc>
          <w:tcPr>
            <w:tcW w:w="5000" w:type="pct"/>
            <w:gridSpan w:val="2"/>
            <w:tcBorders>
              <w:top w:val="nil"/>
              <w:left w:val="nil"/>
              <w:bottom w:val="nil"/>
              <w:right w:val="nil"/>
            </w:tcBorders>
            <w:shd w:val="clear" w:color="auto" w:fill="FFFFFF"/>
          </w:tcPr>
          <w:p w14:paraId="1984618C" w14:textId="77777777" w:rsidR="00683405" w:rsidRPr="00683405" w:rsidRDefault="00683405" w:rsidP="00E91E94"/>
        </w:tc>
      </w:tr>
      <w:tr w:rsidR="00683405" w:rsidRPr="00683405" w14:paraId="387BA071" w14:textId="77777777" w:rsidTr="00E91E94">
        <w:trPr>
          <w:trHeight w:val="23"/>
        </w:trPr>
        <w:tc>
          <w:tcPr>
            <w:tcW w:w="5000" w:type="pct"/>
            <w:gridSpan w:val="2"/>
            <w:tcBorders>
              <w:top w:val="nil"/>
              <w:left w:val="nil"/>
              <w:bottom w:val="nil"/>
              <w:right w:val="nil"/>
            </w:tcBorders>
            <w:shd w:val="clear" w:color="auto" w:fill="FFFFFF"/>
          </w:tcPr>
          <w:p w14:paraId="1D82A834"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14.2. Transportēšanā izmantojamais oficiālais nosaukums</w:t>
            </w:r>
          </w:p>
        </w:tc>
      </w:tr>
      <w:tr w:rsidR="00683405" w:rsidRPr="00683405" w14:paraId="5EDE64A1" w14:textId="77777777" w:rsidTr="00E91E94">
        <w:trPr>
          <w:trHeight w:val="23"/>
        </w:trPr>
        <w:tc>
          <w:tcPr>
            <w:tcW w:w="5000" w:type="pct"/>
            <w:gridSpan w:val="2"/>
            <w:tcBorders>
              <w:top w:val="nil"/>
              <w:left w:val="nil"/>
              <w:bottom w:val="nil"/>
              <w:right w:val="nil"/>
            </w:tcBorders>
            <w:shd w:val="clear" w:color="auto" w:fill="FFFFFF"/>
          </w:tcPr>
          <w:p w14:paraId="79C6E8D0" w14:textId="77777777" w:rsidR="00683405" w:rsidRPr="00683405" w:rsidRDefault="00683405" w:rsidP="00E91E94"/>
        </w:tc>
      </w:tr>
      <w:tr w:rsidR="00683405" w:rsidRPr="00683405" w14:paraId="3DA477B9" w14:textId="77777777" w:rsidTr="00E91E94">
        <w:trPr>
          <w:trHeight w:val="23"/>
        </w:trPr>
        <w:tc>
          <w:tcPr>
            <w:tcW w:w="5000" w:type="pct"/>
            <w:gridSpan w:val="2"/>
            <w:tcBorders>
              <w:top w:val="nil"/>
              <w:left w:val="nil"/>
              <w:bottom w:val="nil"/>
              <w:right w:val="nil"/>
            </w:tcBorders>
            <w:shd w:val="clear" w:color="auto" w:fill="FFFFFF"/>
          </w:tcPr>
          <w:p w14:paraId="14C75214"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14.3. Transportēšanas bīstamības klases</w:t>
            </w:r>
          </w:p>
        </w:tc>
      </w:tr>
      <w:tr w:rsidR="00683405" w:rsidRPr="00683405" w14:paraId="17670D62" w14:textId="77777777" w:rsidTr="00E91E94">
        <w:trPr>
          <w:trHeight w:val="23"/>
        </w:trPr>
        <w:tc>
          <w:tcPr>
            <w:tcW w:w="5000" w:type="pct"/>
            <w:gridSpan w:val="2"/>
            <w:tcBorders>
              <w:top w:val="nil"/>
              <w:left w:val="nil"/>
              <w:bottom w:val="nil"/>
              <w:right w:val="nil"/>
            </w:tcBorders>
            <w:shd w:val="clear" w:color="auto" w:fill="FFFFFF"/>
          </w:tcPr>
          <w:p w14:paraId="6991BF5C" w14:textId="77777777" w:rsidR="00683405" w:rsidRPr="00683405" w:rsidRDefault="00683405" w:rsidP="00E91E94"/>
        </w:tc>
      </w:tr>
      <w:tr w:rsidR="00683405" w:rsidRPr="00683405" w14:paraId="2C763A18" w14:textId="77777777" w:rsidTr="00E91E94">
        <w:trPr>
          <w:trHeight w:val="23"/>
        </w:trPr>
        <w:tc>
          <w:tcPr>
            <w:tcW w:w="5000" w:type="pct"/>
            <w:gridSpan w:val="2"/>
            <w:tcBorders>
              <w:top w:val="nil"/>
              <w:left w:val="nil"/>
              <w:bottom w:val="nil"/>
              <w:right w:val="nil"/>
            </w:tcBorders>
            <w:shd w:val="clear" w:color="auto" w:fill="FFFFFF"/>
          </w:tcPr>
          <w:p w14:paraId="67791DB9"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14.4. Iepakojuma grupa</w:t>
            </w:r>
          </w:p>
        </w:tc>
      </w:tr>
      <w:tr w:rsidR="00683405" w:rsidRPr="00683405" w14:paraId="56854C73" w14:textId="77777777" w:rsidTr="00E91E94">
        <w:trPr>
          <w:trHeight w:val="23"/>
        </w:trPr>
        <w:tc>
          <w:tcPr>
            <w:tcW w:w="5000" w:type="pct"/>
            <w:gridSpan w:val="2"/>
            <w:tcBorders>
              <w:top w:val="nil"/>
              <w:left w:val="nil"/>
              <w:bottom w:val="nil"/>
              <w:right w:val="nil"/>
            </w:tcBorders>
            <w:shd w:val="clear" w:color="auto" w:fill="FFFFFF"/>
          </w:tcPr>
          <w:p w14:paraId="4E9F762C" w14:textId="77777777" w:rsidR="00683405" w:rsidRPr="00683405" w:rsidRDefault="00683405" w:rsidP="00E91E94"/>
        </w:tc>
      </w:tr>
      <w:tr w:rsidR="00683405" w:rsidRPr="00683405" w14:paraId="7B7B6375" w14:textId="77777777" w:rsidTr="00E91E94">
        <w:trPr>
          <w:trHeight w:val="23"/>
        </w:trPr>
        <w:tc>
          <w:tcPr>
            <w:tcW w:w="5000" w:type="pct"/>
            <w:gridSpan w:val="2"/>
            <w:tcBorders>
              <w:top w:val="nil"/>
              <w:left w:val="nil"/>
              <w:bottom w:val="nil"/>
              <w:right w:val="nil"/>
            </w:tcBorders>
            <w:shd w:val="clear" w:color="auto" w:fill="FFFFFF"/>
          </w:tcPr>
          <w:p w14:paraId="52D2C925"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14.5. Vides apdraudējumi</w:t>
            </w:r>
          </w:p>
        </w:tc>
      </w:tr>
      <w:tr w:rsidR="00683405" w:rsidRPr="00683405" w14:paraId="77D8EC6C" w14:textId="77777777" w:rsidTr="002B61A1">
        <w:trPr>
          <w:trHeight w:val="23"/>
        </w:trPr>
        <w:tc>
          <w:tcPr>
            <w:tcW w:w="1536" w:type="pct"/>
            <w:tcBorders>
              <w:top w:val="nil"/>
              <w:left w:val="nil"/>
              <w:bottom w:val="nil"/>
              <w:right w:val="nil"/>
            </w:tcBorders>
            <w:shd w:val="clear" w:color="auto" w:fill="E6F1E6"/>
          </w:tcPr>
          <w:p w14:paraId="47A3899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IMDG atbilstoša, jūru piesārņojoša viela</w:t>
            </w:r>
          </w:p>
        </w:tc>
        <w:tc>
          <w:tcPr>
            <w:tcW w:w="3464" w:type="pct"/>
            <w:tcBorders>
              <w:top w:val="nil"/>
              <w:left w:val="nil"/>
              <w:bottom w:val="nil"/>
              <w:right w:val="nil"/>
            </w:tcBorders>
            <w:shd w:val="clear" w:color="auto" w:fill="FFFFFF"/>
          </w:tcPr>
          <w:p w14:paraId="67E2836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Nē</w:t>
            </w:r>
          </w:p>
        </w:tc>
      </w:tr>
      <w:tr w:rsidR="00683405" w:rsidRPr="00683405" w14:paraId="5EE65276" w14:textId="77777777" w:rsidTr="00DC3B5D">
        <w:trPr>
          <w:trHeight w:val="23"/>
        </w:trPr>
        <w:tc>
          <w:tcPr>
            <w:tcW w:w="1536" w:type="pct"/>
            <w:tcBorders>
              <w:top w:val="nil"/>
              <w:left w:val="nil"/>
              <w:bottom w:val="nil"/>
              <w:right w:val="nil"/>
            </w:tcBorders>
            <w:shd w:val="clear" w:color="auto" w:fill="E6F1E6"/>
          </w:tcPr>
          <w:p w14:paraId="57F2E6C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tc>
        <w:tc>
          <w:tcPr>
            <w:tcW w:w="3464" w:type="pct"/>
            <w:tcBorders>
              <w:top w:val="nil"/>
              <w:left w:val="nil"/>
              <w:bottom w:val="nil"/>
              <w:right w:val="nil"/>
            </w:tcBorders>
            <w:shd w:val="clear" w:color="auto" w:fill="F2F2F2" w:themeFill="background1" w:themeFillShade="F2"/>
          </w:tcPr>
          <w:p w14:paraId="1C8CC174"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Produkts nav klasificēts kā bīstams videi.</w:t>
            </w:r>
          </w:p>
        </w:tc>
      </w:tr>
      <w:tr w:rsidR="00683405" w:rsidRPr="00683405" w14:paraId="38B8BC76" w14:textId="77777777" w:rsidTr="00E91E94">
        <w:trPr>
          <w:trHeight w:val="23"/>
        </w:trPr>
        <w:tc>
          <w:tcPr>
            <w:tcW w:w="5000" w:type="pct"/>
            <w:gridSpan w:val="2"/>
            <w:tcBorders>
              <w:top w:val="nil"/>
              <w:left w:val="nil"/>
              <w:bottom w:val="nil"/>
              <w:right w:val="nil"/>
            </w:tcBorders>
            <w:shd w:val="clear" w:color="auto" w:fill="FFFFFF"/>
          </w:tcPr>
          <w:p w14:paraId="44F6521B" w14:textId="77777777" w:rsidR="00683405" w:rsidRPr="00683405" w:rsidRDefault="00683405" w:rsidP="00E91E94"/>
        </w:tc>
      </w:tr>
      <w:tr w:rsidR="00683405" w:rsidRPr="00683405" w14:paraId="2C66BF84" w14:textId="77777777" w:rsidTr="00E91E94">
        <w:trPr>
          <w:trHeight w:val="23"/>
        </w:trPr>
        <w:tc>
          <w:tcPr>
            <w:tcW w:w="5000" w:type="pct"/>
            <w:gridSpan w:val="2"/>
            <w:tcBorders>
              <w:top w:val="nil"/>
              <w:left w:val="nil"/>
              <w:bottom w:val="nil"/>
              <w:right w:val="nil"/>
            </w:tcBorders>
            <w:shd w:val="clear" w:color="auto" w:fill="FFFFFF"/>
          </w:tcPr>
          <w:p w14:paraId="2222CEDD"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14.6. Īpaši piesardzības pasākumi lietotājiem</w:t>
            </w:r>
          </w:p>
        </w:tc>
      </w:tr>
      <w:tr w:rsidR="00683405" w:rsidRPr="00683405" w14:paraId="02F75B53" w14:textId="77777777" w:rsidTr="00E91E94">
        <w:trPr>
          <w:trHeight w:val="23"/>
        </w:trPr>
        <w:tc>
          <w:tcPr>
            <w:tcW w:w="5000" w:type="pct"/>
            <w:gridSpan w:val="2"/>
            <w:tcBorders>
              <w:top w:val="nil"/>
              <w:left w:val="nil"/>
              <w:bottom w:val="nil"/>
              <w:right w:val="nil"/>
            </w:tcBorders>
            <w:shd w:val="clear" w:color="auto" w:fill="FFFFFF"/>
          </w:tcPr>
          <w:p w14:paraId="7CCDEC83" w14:textId="77777777" w:rsidR="00683405" w:rsidRPr="00683405" w:rsidRDefault="00683405" w:rsidP="00E91E94"/>
        </w:tc>
      </w:tr>
      <w:tr w:rsidR="00683405" w:rsidRPr="00683405" w14:paraId="04B3299E" w14:textId="77777777" w:rsidTr="00E91E94">
        <w:trPr>
          <w:trHeight w:val="23"/>
        </w:trPr>
        <w:tc>
          <w:tcPr>
            <w:tcW w:w="5000" w:type="pct"/>
            <w:gridSpan w:val="2"/>
            <w:tcBorders>
              <w:top w:val="nil"/>
              <w:left w:val="nil"/>
              <w:bottom w:val="single" w:sz="6" w:space="0" w:color="auto"/>
              <w:right w:val="nil"/>
            </w:tcBorders>
            <w:shd w:val="clear" w:color="auto" w:fill="FFFFFF"/>
          </w:tcPr>
          <w:p w14:paraId="66772AD5"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14.7. Transportēšana pa jūru bez taras atbilstoši IMO dokumentiem</w:t>
            </w:r>
          </w:p>
        </w:tc>
      </w:tr>
      <w:tr w:rsidR="00683405" w:rsidRPr="00683405" w14:paraId="6933E3F4" w14:textId="77777777" w:rsidTr="00E91E94">
        <w:trPr>
          <w:trHeight w:val="23"/>
        </w:trPr>
        <w:tc>
          <w:tcPr>
            <w:tcW w:w="5000" w:type="pct"/>
            <w:gridSpan w:val="2"/>
            <w:tcBorders>
              <w:top w:val="single" w:sz="6" w:space="0" w:color="auto"/>
              <w:left w:val="nil"/>
              <w:bottom w:val="single" w:sz="6" w:space="0" w:color="auto"/>
              <w:right w:val="nil"/>
            </w:tcBorders>
            <w:shd w:val="clear" w:color="auto" w:fill="006600"/>
          </w:tcPr>
          <w:p w14:paraId="68503CA8"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15. IEDAĻA Informācija par regulējumu</w:t>
            </w:r>
          </w:p>
        </w:tc>
      </w:tr>
      <w:tr w:rsidR="00683405" w:rsidRPr="00683405" w14:paraId="184B100A" w14:textId="77777777" w:rsidTr="00E91E94">
        <w:trPr>
          <w:trHeight w:val="23"/>
        </w:trPr>
        <w:tc>
          <w:tcPr>
            <w:tcW w:w="5000" w:type="pct"/>
            <w:gridSpan w:val="2"/>
            <w:tcBorders>
              <w:top w:val="single" w:sz="6" w:space="0" w:color="auto"/>
              <w:left w:val="nil"/>
              <w:bottom w:val="nil"/>
              <w:right w:val="nil"/>
            </w:tcBorders>
            <w:shd w:val="clear" w:color="auto" w:fill="FFFFFF"/>
          </w:tcPr>
          <w:p w14:paraId="06BCE933" w14:textId="77777777" w:rsidR="00683405" w:rsidRPr="00683405" w:rsidRDefault="00683405" w:rsidP="00E91E94"/>
        </w:tc>
      </w:tr>
      <w:tr w:rsidR="00683405" w:rsidRPr="00683405" w14:paraId="781AFFE2" w14:textId="77777777" w:rsidTr="00E91E94">
        <w:trPr>
          <w:trHeight w:val="23"/>
        </w:trPr>
        <w:tc>
          <w:tcPr>
            <w:tcW w:w="5000" w:type="pct"/>
            <w:gridSpan w:val="2"/>
            <w:tcBorders>
              <w:top w:val="nil"/>
              <w:left w:val="nil"/>
              <w:bottom w:val="nil"/>
              <w:right w:val="nil"/>
            </w:tcBorders>
            <w:shd w:val="clear" w:color="auto" w:fill="FFFFFF"/>
          </w:tcPr>
          <w:p w14:paraId="12B30030"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15.1. Drošības, veselības jomas un vides noteikumi/normatīvie akti, kas īpaši attiecas uz vielām un maisījumiem</w:t>
            </w:r>
          </w:p>
        </w:tc>
      </w:tr>
      <w:tr w:rsidR="00683405" w:rsidRPr="00683405" w14:paraId="79BF0CE8" w14:textId="77777777" w:rsidTr="00E91E94">
        <w:trPr>
          <w:trHeight w:val="23"/>
        </w:trPr>
        <w:tc>
          <w:tcPr>
            <w:tcW w:w="5000" w:type="pct"/>
            <w:gridSpan w:val="2"/>
            <w:tcBorders>
              <w:top w:val="nil"/>
              <w:left w:val="nil"/>
              <w:bottom w:val="nil"/>
              <w:right w:val="nil"/>
            </w:tcBorders>
            <w:shd w:val="clear" w:color="auto" w:fill="FFFFFF"/>
          </w:tcPr>
          <w:p w14:paraId="6D8DF363" w14:textId="77777777" w:rsidR="00683405" w:rsidRPr="00683405" w:rsidRDefault="00683405" w:rsidP="00E91E94"/>
        </w:tc>
      </w:tr>
      <w:tr w:rsidR="00683405" w:rsidRPr="00683405" w14:paraId="25031D18" w14:textId="77777777" w:rsidTr="002B61A1">
        <w:trPr>
          <w:trHeight w:val="23"/>
        </w:trPr>
        <w:tc>
          <w:tcPr>
            <w:tcW w:w="1536" w:type="pct"/>
            <w:tcBorders>
              <w:top w:val="nil"/>
              <w:left w:val="nil"/>
              <w:bottom w:val="nil"/>
              <w:right w:val="nil"/>
            </w:tcBorders>
            <w:shd w:val="clear" w:color="auto" w:fill="E6F1E6"/>
          </w:tcPr>
          <w:p w14:paraId="315F0882"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Normatīvie akti un noteikumi</w:t>
            </w:r>
          </w:p>
        </w:tc>
        <w:tc>
          <w:tcPr>
            <w:tcW w:w="3464" w:type="pct"/>
            <w:tcBorders>
              <w:top w:val="nil"/>
              <w:left w:val="nil"/>
              <w:bottom w:val="nil"/>
              <w:right w:val="nil"/>
            </w:tcBorders>
            <w:shd w:val="clear" w:color="auto" w:fill="FFFFFF"/>
          </w:tcPr>
          <w:p w14:paraId="25D6302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Īpašu noteikumu nav.</w:t>
            </w:r>
          </w:p>
        </w:tc>
      </w:tr>
      <w:tr w:rsidR="00683405" w:rsidRPr="00683405" w14:paraId="5CCED20E" w14:textId="77777777" w:rsidTr="00E91E94">
        <w:trPr>
          <w:trHeight w:val="23"/>
        </w:trPr>
        <w:tc>
          <w:tcPr>
            <w:tcW w:w="5000" w:type="pct"/>
            <w:gridSpan w:val="2"/>
            <w:tcBorders>
              <w:top w:val="nil"/>
              <w:left w:val="nil"/>
              <w:bottom w:val="nil"/>
              <w:right w:val="nil"/>
            </w:tcBorders>
            <w:shd w:val="clear" w:color="auto" w:fill="FFFFFF"/>
          </w:tcPr>
          <w:p w14:paraId="037FE708" w14:textId="77777777" w:rsidR="00683405" w:rsidRPr="00683405" w:rsidRDefault="00683405" w:rsidP="00E91E94"/>
        </w:tc>
      </w:tr>
      <w:tr w:rsidR="00683405" w:rsidRPr="00683405" w14:paraId="676405D5" w14:textId="77777777" w:rsidTr="00E91E94">
        <w:trPr>
          <w:trHeight w:val="23"/>
        </w:trPr>
        <w:tc>
          <w:tcPr>
            <w:tcW w:w="5000" w:type="pct"/>
            <w:gridSpan w:val="2"/>
            <w:tcBorders>
              <w:top w:val="nil"/>
              <w:left w:val="nil"/>
              <w:bottom w:val="nil"/>
              <w:right w:val="nil"/>
            </w:tcBorders>
            <w:shd w:val="clear" w:color="auto" w:fill="FFFFFF"/>
          </w:tcPr>
          <w:p w14:paraId="055D4D1D" w14:textId="77777777" w:rsidR="00683405" w:rsidRPr="00683405" w:rsidRDefault="00683405" w:rsidP="00E91E94">
            <w:pPr>
              <w:rPr>
                <w:b/>
                <w:bCs/>
                <w:color w:val="000000"/>
                <w:sz w:val="24"/>
                <w:szCs w:val="24"/>
                <w:lang w:val="fi-FI"/>
              </w:rPr>
            </w:pPr>
            <w:r w:rsidRPr="00683405">
              <w:rPr>
                <w:b/>
                <w:color w:val="000000"/>
                <w:sz w:val="24"/>
                <w:szCs w:val="24"/>
                <w:lang w:bidi="lv-LV" w:val="lv-LV"/>
              </w:rPr>
              <w:t xml:space="preserve">15.2. Ķīmiskās drošības novērtējums</w:t>
            </w:r>
          </w:p>
        </w:tc>
      </w:tr>
      <w:tr w:rsidR="00683405" w:rsidRPr="00683405" w14:paraId="68CC1EE4" w14:textId="77777777" w:rsidTr="00DC3B5D">
        <w:trPr>
          <w:trHeight w:val="23"/>
        </w:trPr>
        <w:tc>
          <w:tcPr>
            <w:tcW w:w="1536" w:type="pct"/>
            <w:tcBorders>
              <w:top w:val="nil"/>
              <w:left w:val="nil"/>
              <w:bottom w:val="nil"/>
              <w:right w:val="nil"/>
            </w:tcBorders>
            <w:shd w:val="clear" w:color="auto" w:fill="E6F1E6"/>
          </w:tcPr>
          <w:p w14:paraId="0340B45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Ķīmiskās drošības novērtējums ir veikts</w:t>
            </w:r>
          </w:p>
        </w:tc>
        <w:tc>
          <w:tcPr>
            <w:tcW w:w="3464" w:type="pct"/>
            <w:tcBorders>
              <w:top w:val="nil"/>
              <w:left w:val="nil"/>
              <w:bottom w:val="nil"/>
              <w:right w:val="nil"/>
            </w:tcBorders>
            <w:shd w:val="clear" w:color="auto" w:fill="F2F2F2" w:themeFill="background1" w:themeFillShade="F2"/>
          </w:tcPr>
          <w:p w14:paraId="6453400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Nē</w:t>
            </w:r>
          </w:p>
        </w:tc>
      </w:tr>
    </w:tbl>
    <w:p xmlns:w="http://schemas.openxmlformats.org/wordprocessingml/2006/main" w14:paraId="792C0771" w14:textId="77777777" w:rsidR="002B61A1" w:rsidRDefault="002B61A1">
      <w:pPr>
        <w:widowControl/>
        <w:autoSpaceDE/>
        <w:autoSpaceDN/>
        <w:adjustRightInd/>
        <w:spacing w:after="160" w:line="278" w:lineRule="auto"/>
      </w:pPr>
      <w:r>
        <w:rPr>
          <w:lang w:bidi="lv-LV" w:val="lv-LV"/>
        </w:rPr>
        <w:br w:type="page"/>
      </w:r>
    </w:p>
    <w:tbl xmlns:w="http://schemas.openxmlformats.org/wordprocessingml/2006/main">
      <w:tblPr>
        <w:tblW w:w="5000" w:type="pct"/>
        <w:tblCellMar>
          <w:top w:w="57" w:type="dxa"/>
          <w:left w:w="28" w:type="dxa"/>
          <w:bottom w:w="28" w:type="dxa"/>
          <w:right w:w="28" w:type="dxa"/>
        </w:tblCellMar>
        <w:tblLook w:val="0000" w:firstRow="0" w:lastRow="0" w:firstColumn="0" w:lastColumn="0" w:noHBand="0" w:noVBand="0"/>
      </w:tblPr>
      <w:tblGrid>
        <w:gridCol w:w="2870"/>
        <w:gridCol w:w="6639"/>
      </w:tblGrid>
      <w:tr w:rsidR="00683405" w:rsidRPr="00683405" w14:paraId="0F8E33AD" w14:textId="77777777" w:rsidTr="00E91E94">
        <w:trPr>
          <w:trHeight w:val="23"/>
        </w:trPr>
        <w:tc>
          <w:tcPr>
            <w:tcW w:w="5000" w:type="pct"/>
            <w:gridSpan w:val="2"/>
            <w:shd w:val="clear" w:color="auto" w:fill="006600"/>
          </w:tcPr>
          <w:p w14:paraId="5384250D" w14:textId="77777777" w:rsidR="00683405" w:rsidRPr="00683405" w:rsidRDefault="00683405" w:rsidP="00E91E94">
            <w:pPr>
              <w:rPr>
                <w:b/>
                <w:bCs/>
                <w:color w:val="FFFFFF"/>
                <w:sz w:val="26"/>
                <w:szCs w:val="26"/>
                <w:lang w:val="fi-FI"/>
              </w:rPr>
            </w:pPr>
            <w:r w:rsidRPr="00683405">
              <w:rPr>
                <w:b/>
                <w:color w:val="FFFFFF"/>
                <w:sz w:val="26"/>
                <w:szCs w:val="26"/>
                <w:lang w:bidi="lv-LV" w:val="lv-LV"/>
              </w:rPr>
              <w:t xml:space="preserve">16. IEDAĻA Cita informācija</w:t>
            </w:r>
          </w:p>
        </w:tc>
      </w:tr>
      <w:tr w:rsidR="00683405" w:rsidRPr="00683405" w14:paraId="1EFA753D" w14:textId="77777777" w:rsidTr="002B61A1">
        <w:trPr>
          <w:trHeight w:val="23"/>
        </w:trPr>
        <w:tc>
          <w:tcPr>
            <w:tcW w:w="1509" w:type="pct"/>
            <w:shd w:val="clear" w:color="auto" w:fill="E6F1E6"/>
          </w:tcPr>
          <w:p w14:paraId="5D61200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Izmantoto H frāžu saraksts (2. un 3. iedaļā)</w:t>
            </w:r>
          </w:p>
        </w:tc>
        <w:tc>
          <w:tcPr>
            <w:tcW w:w="3491" w:type="pct"/>
            <w:shd w:val="clear" w:color="auto" w:fill="FFFFFF"/>
          </w:tcPr>
          <w:p w14:paraId="7217995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H225 Viegli uzliesmojošs šķidrums un tvaiks.</w:t>
            </w:r>
          </w:p>
          <w:p w14:paraId="0E6394A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H226 Viegli uzliesmojošs šķidrums un tvaiks.</w:t>
            </w:r>
          </w:p>
          <w:p w14:paraId="1D4A748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H315 Kairina ādu.</w:t>
            </w:r>
          </w:p>
          <w:p w14:paraId="4C6633A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H318 Izraisa nopietnus acu bojājumus.</w:t>
            </w:r>
          </w:p>
          <w:p w14:paraId="07D8F6E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H319 Stipri kairina acis.</w:t>
            </w:r>
          </w:p>
          <w:p w14:paraId="2985805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H335 Var izraisīt elpceļu kairinājumu.</w:t>
            </w:r>
          </w:p>
          <w:p w14:paraId="019A7EAD"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H336 Var radīt miegainību vai reibumu</w:t>
            </w:r>
          </w:p>
        </w:tc>
      </w:tr>
      <w:tr w:rsidR="00683405" w:rsidRPr="00683405" w14:paraId="5D76A7B8" w14:textId="77777777" w:rsidTr="00DC3B5D">
        <w:trPr>
          <w:trHeight w:val="23"/>
        </w:trPr>
        <w:tc>
          <w:tcPr>
            <w:tcW w:w="1509" w:type="pct"/>
            <w:shd w:val="clear" w:color="auto" w:fill="E6F1E6"/>
          </w:tcPr>
          <w:p w14:paraId="0970561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Norādījumi par apmācību</w:t>
            </w:r>
          </w:p>
        </w:tc>
        <w:tc>
          <w:tcPr>
            <w:tcW w:w="3491" w:type="pct"/>
            <w:shd w:val="clear" w:color="auto" w:fill="F2F2F2" w:themeFill="background1" w:themeFillShade="F2"/>
          </w:tcPr>
          <w:p w14:paraId="35A386C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Jāiepazīstas ar drošības datu lapu.</w:t>
            </w:r>
          </w:p>
        </w:tc>
      </w:tr>
      <w:tr w:rsidR="00683405" w:rsidRPr="00683405" w14:paraId="28E86626" w14:textId="77777777" w:rsidTr="002B61A1">
        <w:trPr>
          <w:trHeight w:val="23"/>
        </w:trPr>
        <w:tc>
          <w:tcPr>
            <w:tcW w:w="1509" w:type="pct"/>
            <w:shd w:val="clear" w:color="auto" w:fill="E6F1E6"/>
          </w:tcPr>
          <w:p w14:paraId="0F7D2D4A" w14:textId="13E42634" w:rsidR="00683405" w:rsidRPr="00683405" w:rsidRDefault="00683405" w:rsidP="00DC3B5D">
            <w:pPr>
              <w:rPr>
                <w:color w:val="000000"/>
                <w:sz w:val="18"/>
                <w:szCs w:val="18"/>
                <w:lang w:val="fi-FI"/>
              </w:rPr>
            </w:pPr>
            <w:r w:rsidRPr="00683405">
              <w:rPr>
                <w:color w:val="000000"/>
                <w:sz w:val="18"/>
                <w:szCs w:val="18"/>
                <w:lang w:bidi="lv-LV" w:val="lv-LV"/>
              </w:rPr>
              <w:t xml:space="preserve">Svarīgākie drošības datu lapas sagatavošanā izmantotie avoti.</w:t>
            </w:r>
          </w:p>
        </w:tc>
        <w:tc>
          <w:tcPr>
            <w:tcW w:w="3491" w:type="pct"/>
            <w:shd w:val="clear" w:color="auto" w:fill="FFFFFF"/>
          </w:tcPr>
          <w:p w14:paraId="503F2D2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Iepriekšējā drošības datu lapa (23.02.2018.)</w:t>
            </w:r>
          </w:p>
          <w:p w14:paraId="22B4E12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Ražotāja iesniegtā produkta informācija.</w:t>
            </w:r>
          </w:p>
          <w:p w14:paraId="5FE9D6F5" w14:textId="683098A0" w:rsidR="00683405" w:rsidRPr="00683405" w:rsidRDefault="00683405" w:rsidP="00DC3B5D">
            <w:pPr>
              <w:rPr>
                <w:color w:val="000000"/>
                <w:sz w:val="18"/>
                <w:szCs w:val="18"/>
                <w:lang w:val="fi-FI"/>
              </w:rPr>
            </w:pPr>
            <w:r w:rsidRPr="00683405">
              <w:rPr>
                <w:color w:val="000000"/>
                <w:sz w:val="18"/>
                <w:szCs w:val="18"/>
                <w:lang w:bidi="lv-LV" w:val="lv-LV"/>
              </w:rPr>
              <w:t xml:space="preserve">Sociālo un veselības lietu ministrijas dekrēts par koncentrācijām, kas ir atzītas par kaitīgām 268/ 2014 (HTP vērtības, 2014)</w:t>
            </w:r>
          </w:p>
        </w:tc>
      </w:tr>
      <w:tr w:rsidR="00683405" w:rsidRPr="00683405" w14:paraId="02C7D59C" w14:textId="77777777" w:rsidTr="00DC3B5D">
        <w:trPr>
          <w:trHeight w:val="23"/>
        </w:trPr>
        <w:tc>
          <w:tcPr>
            <w:tcW w:w="1509" w:type="pct"/>
            <w:shd w:val="clear" w:color="auto" w:fill="E6F1E6"/>
          </w:tcPr>
          <w:p w14:paraId="76A37DEB"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Izmantotie saīsinājumi</w:t>
            </w:r>
          </w:p>
        </w:tc>
        <w:tc>
          <w:tcPr>
            <w:tcW w:w="3491" w:type="pct"/>
            <w:shd w:val="clear" w:color="auto" w:fill="F2F2F2" w:themeFill="background1" w:themeFillShade="F2"/>
          </w:tcPr>
          <w:p w14:paraId="7922907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DNEL: Derived No-Effect Level: atvasinātais bezietekmes līmenis</w:t>
            </w:r>
          </w:p>
          <w:p w14:paraId="121B38E1" w14:textId="05E4CD2A" w:rsidR="00683405" w:rsidRPr="00683405" w:rsidRDefault="00683405" w:rsidP="00E91E94">
            <w:pPr>
              <w:rPr>
                <w:color w:val="000000"/>
                <w:sz w:val="18"/>
                <w:szCs w:val="18"/>
                <w:lang w:val="fi-FI"/>
              </w:rPr>
            </w:pPr>
            <w:r w:rsidRPr="00683405">
              <w:rPr>
                <w:color w:val="000000"/>
                <w:sz w:val="18"/>
                <w:szCs w:val="18"/>
                <w:lang w:bidi="lv-LV" w:val="lv-LV"/>
              </w:rPr>
              <w:t xml:space="preserve">EC50: Effective concentration: koncentrācija, kas nogalina vai padara nekustīgus 50 % no testam pakļautajiem organismiem</w:t>
            </w:r>
          </w:p>
          <w:p w14:paraId="75461543" w14:textId="4198FAC8" w:rsidR="00683405" w:rsidRPr="00683405" w:rsidRDefault="00683405" w:rsidP="00E91E94">
            <w:pPr>
              <w:rPr>
                <w:color w:val="000000"/>
                <w:sz w:val="18"/>
                <w:szCs w:val="18"/>
                <w:lang w:val="fi-FI"/>
              </w:rPr>
            </w:pPr>
            <w:r w:rsidRPr="00683405">
              <w:rPr>
                <w:color w:val="000000"/>
                <w:sz w:val="18"/>
                <w:szCs w:val="18"/>
                <w:lang w:bidi="lv-LV" w:val="lv-LV"/>
              </w:rPr>
              <w:t xml:space="preserve">HTP: par kaitīgu atzīta koncentrācija (Sociālo un veselības lietu ministrijas definīcija)</w:t>
            </w:r>
          </w:p>
          <w:p w14:paraId="1CAAB06A"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LC50: Lethal concentration: koncentrācija, kas nogalina 50 % no testam pakļautajiem organismiem</w:t>
            </w:r>
          </w:p>
          <w:p w14:paraId="5B3E9CC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PBT: Persistent, Bioaccumulative, Toxic: noturīga, bioakumulatīva un indīga viela.</w:t>
            </w:r>
          </w:p>
          <w:p w14:paraId="0C10BEE8"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PNEC: Predicted No-Effect Concentration: paredzamā koncentrācija bez ietekmes</w:t>
            </w:r>
          </w:p>
          <w:p w14:paraId="2065F72A" w14:textId="499D0F6F" w:rsidR="00683405" w:rsidRPr="00683405" w:rsidRDefault="00683405" w:rsidP="00DC3B5D">
            <w:pPr>
              <w:rPr>
                <w:color w:val="000000"/>
                <w:sz w:val="18"/>
                <w:szCs w:val="18"/>
                <w:lang w:val="fi-FI"/>
              </w:rPr>
            </w:pPr>
            <w:r w:rsidRPr="00683405">
              <w:rPr>
                <w:color w:val="000000"/>
                <w:sz w:val="18"/>
                <w:szCs w:val="18"/>
                <w:lang w:bidi="lv-LV" w:val="lv-LV"/>
              </w:rPr>
              <w:t xml:space="preserve">vPvB: very Persistent and very Bioaccumulative: sevišķi noturīga un bioakumulatīva viela</w:t>
            </w:r>
          </w:p>
        </w:tc>
      </w:tr>
      <w:tr w:rsidR="00683405" w:rsidRPr="00683405" w14:paraId="1E075EB5" w14:textId="77777777" w:rsidTr="002B61A1">
        <w:trPr>
          <w:trHeight w:val="23"/>
        </w:trPr>
        <w:tc>
          <w:tcPr>
            <w:tcW w:w="1509" w:type="pct"/>
            <w:shd w:val="clear" w:color="auto" w:fill="E6F1E6"/>
          </w:tcPr>
          <w:p w14:paraId="475A82DC"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Izmaiņas iepriekšējā versijā (papildinājumi, dzēsumi vai labojumi)</w:t>
            </w:r>
          </w:p>
        </w:tc>
        <w:tc>
          <w:tcPr>
            <w:tcW w:w="3491" w:type="pct"/>
            <w:shd w:val="clear" w:color="auto" w:fill="FFFFFF"/>
          </w:tcPr>
          <w:p w14:paraId="765B0CCF"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22.03.2023. Atjauninājums saskaņā ar REACH regulas II pielikumu (ES 2020/878)</w:t>
            </w:r>
          </w:p>
        </w:tc>
      </w:tr>
      <w:tr w:rsidR="00683405" w:rsidRPr="00683405" w14:paraId="43DABD34" w14:textId="77777777" w:rsidTr="00DC3B5D">
        <w:trPr>
          <w:trHeight w:val="23"/>
        </w:trPr>
        <w:tc>
          <w:tcPr>
            <w:tcW w:w="1509" w:type="pct"/>
            <w:shd w:val="clear" w:color="auto" w:fill="E6F1E6"/>
          </w:tcPr>
          <w:p w14:paraId="1BC902D3"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Pēdējais grozījumu datums</w:t>
            </w:r>
          </w:p>
        </w:tc>
        <w:tc>
          <w:tcPr>
            <w:tcW w:w="3491" w:type="pct"/>
            <w:shd w:val="clear" w:color="auto" w:fill="F2F2F2" w:themeFill="background1" w:themeFillShade="F2"/>
          </w:tcPr>
          <w:p w14:paraId="097E0D8E"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22.03.2023.</w:t>
            </w:r>
          </w:p>
        </w:tc>
      </w:tr>
      <w:tr w:rsidR="00683405" w:rsidRPr="00683405" w14:paraId="41AD78A6" w14:textId="77777777" w:rsidTr="002B61A1">
        <w:trPr>
          <w:trHeight w:val="23"/>
        </w:trPr>
        <w:tc>
          <w:tcPr>
            <w:tcW w:w="1509" w:type="pct"/>
            <w:shd w:val="clear" w:color="auto" w:fill="E6F1E6"/>
          </w:tcPr>
          <w:p w14:paraId="39994BB5"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Versija</w:t>
            </w:r>
          </w:p>
        </w:tc>
        <w:tc>
          <w:tcPr>
            <w:tcW w:w="3491" w:type="pct"/>
            <w:shd w:val="clear" w:color="auto" w:fill="FFFFFF"/>
          </w:tcPr>
          <w:p w14:paraId="48FA341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1</w:t>
            </w:r>
          </w:p>
        </w:tc>
      </w:tr>
      <w:tr w:rsidR="00683405" w:rsidRPr="00683405" w14:paraId="72AF30A6" w14:textId="77777777" w:rsidTr="00DC3B5D">
        <w:trPr>
          <w:trHeight w:val="23"/>
        </w:trPr>
        <w:tc>
          <w:tcPr>
            <w:tcW w:w="1509" w:type="pct"/>
            <w:shd w:val="clear" w:color="auto" w:fill="E6F1E6"/>
          </w:tcPr>
          <w:p w14:paraId="36FA62C7"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Sagatavoja</w:t>
            </w:r>
          </w:p>
        </w:tc>
        <w:tc>
          <w:tcPr>
            <w:tcW w:w="3491" w:type="pct"/>
            <w:shd w:val="clear" w:color="auto" w:fill="F2F2F2" w:themeFill="background1" w:themeFillShade="F2"/>
          </w:tcPr>
          <w:p w14:paraId="3EAC4A67" w14:textId="551C8EE7" w:rsidR="00683405" w:rsidRPr="00683405" w:rsidRDefault="00683405" w:rsidP="00E91E94">
            <w:pPr>
              <w:rPr>
                <w:color w:val="000000"/>
                <w:sz w:val="18"/>
                <w:szCs w:val="18"/>
                <w:lang w:val="fi-FI"/>
              </w:rPr>
            </w:pPr>
            <w:r w:rsidRPr="00683405">
              <w:rPr>
                <w:color w:val="000000"/>
                <w:sz w:val="18"/>
                <w:szCs w:val="18"/>
                <w:lang w:bidi="lv-LV" w:val="lv-LV"/>
              </w:rPr>
              <w:t xml:space="preserve">Sweco Finland Oy</w:t>
            </w:r>
          </w:p>
        </w:tc>
      </w:tr>
      <w:tr w:rsidR="00683405" w:rsidRPr="00683405" w14:paraId="1A46F23B" w14:textId="77777777" w:rsidTr="002B61A1">
        <w:trPr>
          <w:trHeight w:val="23"/>
        </w:trPr>
        <w:tc>
          <w:tcPr>
            <w:tcW w:w="1509" w:type="pct"/>
            <w:shd w:val="clear" w:color="auto" w:fill="E6F1E6"/>
          </w:tcPr>
          <w:p w14:paraId="45EA4B56"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Piezīmes</w:t>
            </w:r>
          </w:p>
        </w:tc>
        <w:tc>
          <w:tcPr>
            <w:tcW w:w="3491" w:type="pct"/>
            <w:shd w:val="clear" w:color="auto" w:fill="FFFFFF"/>
          </w:tcPr>
          <w:p w14:paraId="485905F9" w14:textId="77777777" w:rsidR="00683405" w:rsidRPr="00683405" w:rsidRDefault="00683405" w:rsidP="00E91E94">
            <w:pPr>
              <w:rPr>
                <w:color w:val="000000"/>
                <w:sz w:val="18"/>
                <w:szCs w:val="18"/>
                <w:lang w:val="fi-FI"/>
              </w:rPr>
            </w:pPr>
            <w:r w:rsidRPr="00683405">
              <w:rPr>
                <w:color w:val="000000"/>
                <w:sz w:val="18"/>
                <w:szCs w:val="18"/>
                <w:lang w:bidi="lv-LV" w:val="lv-LV"/>
              </w:rPr>
              <w:t xml:space="preserve">Šīs drošības datu lapas informācija ir balstīta uz tās publicēšanas brīdī spēkā esošiem, publiskiem informācijas avotiem, piemēram, spēkā esošiem tiesību aktiem, kā arī uz informāciju par Klienta produktiem, kuru Klients ir piegādājis uzņēmumam Sweco. Klients ir atbildīgs par viņa sniegtās informācijas pareizību un aktualitāti.</w:t>
            </w:r>
          </w:p>
        </w:tc>
      </w:tr>
    </w:tbl>
    <w:p xmlns:w="http://schemas.openxmlformats.org/wordprocessingml/2006/main" w14:paraId="5C9DB49B" w14:textId="77777777" w:rsidR="004D0923" w:rsidRPr="00683405" w:rsidRDefault="004D0923" w:rsidP="00E91E94"/>
    <w:sectPr xmlns:w="http://schemas.openxmlformats.org/wordprocessingml/2006/main" w:rsidR="004D0923" w:rsidRPr="00683405" w:rsidSect="00E709BD">
      <w:headerReference w:type="default" r:id="rId7"/>
      <w:footerReference w:type="default" r:id="rId8"/>
      <w:pgSz w:w="11904" w:h="16838"/>
      <w:pgMar w:top="709" w:right="1224" w:bottom="851" w:left="117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F427" w14:textId="77777777" w:rsidR="006D1255" w:rsidRDefault="006D1255" w:rsidP="00683405">
      <w:r>
        <w:separator/>
      </w:r>
    </w:p>
  </w:endnote>
  <w:endnote w:type="continuationSeparator" w:id="0">
    <w:p w14:paraId="2896F3BC" w14:textId="77777777" w:rsidR="006D1255" w:rsidRDefault="006D1255" w:rsidP="0068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Style w:val="a7"/>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9"/>
      <w:gridCol w:w="3460"/>
    </w:tblGrid>
    <w:tr w:rsidR="00191086" w:rsidRPr="00991FA8" w14:paraId="6A588A9F" w14:textId="77777777" w:rsidTr="006D4375">
      <w:tc>
        <w:tcPr>
          <w:tcW w:w="6232" w:type="dxa"/>
        </w:tcPr>
        <w:p w14:paraId="6CB5B291" w14:textId="77777777" w:rsidR="00191086" w:rsidRPr="00991FA8" w:rsidRDefault="00191086" w:rsidP="00191086">
          <w:pPr>
            <w:pStyle w:val="20"/>
            <w:rPr>
              <w:rStyle w:val="2"/>
              <w:rFonts w:ascii="Arial" w:eastAsia="Arial" w:hAnsi="Arial" w:cs="Arial"/>
              <w:sz w:val="17"/>
              <w:szCs w:val="17"/>
            </w:rPr>
          </w:pPr>
          <w:r w:rsidRPr="00991FA8">
            <w:rPr>
              <w:rStyle w:val="2"/>
              <w:rFonts w:ascii="Arial" w:eastAsia="Arial" w:hAnsi="Arial" w:cs="Arial" w:hint="Arial"/>
              <w:sz w:val="17"/>
              <w:szCs w:val="17"/>
              <w:lang w:bidi="lv-LV" w:val="lv-LV"/>
            </w:rPr>
            <w:t xml:space="preserve">Šī drošības datu lapa ir izveidota, izmantojot Publisher (EcoOnline)</w:t>
          </w:r>
        </w:p>
      </w:tc>
      <w:tc>
        <w:tcPr>
          <w:tcW w:w="3559" w:type="dxa"/>
        </w:tcPr>
        <w:p w14:paraId="11905D50" w14:textId="77777777" w:rsidR="00191086" w:rsidRPr="00991FA8" w:rsidRDefault="00191086" w:rsidP="00191086">
          <w:pPr>
            <w:pStyle w:val="20"/>
            <w:jc w:val="right"/>
            <w:rPr>
              <w:sz w:val="17"/>
              <w:szCs w:val="17"/>
              <w:lang w:val="uk-UA"/>
            </w:rPr>
          </w:pPr>
          <w:r w:rsidRPr="00991FA8">
            <w:rPr>
              <w:rStyle w:val="2"/>
              <w:rFonts w:ascii="Arial" w:eastAsia="Arial" w:hAnsi="Arial" w:cs="Arial" w:hint="Arial"/>
              <w:sz w:val="17"/>
              <w:szCs w:val="17"/>
              <w:lang w:bidi="lv-LV" w:val="lv-LV"/>
            </w:rPr>
            <w:t xml:space="preserve">Kontroles datums 22.03.2023.</w:t>
          </w:r>
        </w:p>
      </w:tc>
    </w:tr>
  </w:tbl>
  <w:p w14:paraId="61CAD751" w14:textId="77777777" w:rsidR="00191086" w:rsidRPr="00D8493F" w:rsidRDefault="00191086" w:rsidP="00191086">
    <w:pPr>
      <w:pStyle w:val="20"/>
      <w:tabs>
        <w:tab w:val="right" w:pos="973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BF64" w14:textId="77777777" w:rsidR="006D1255" w:rsidRDefault="006D1255" w:rsidP="00683405">
      <w:r>
        <w:separator/>
      </w:r>
    </w:p>
  </w:footnote>
  <w:footnote w:type="continuationSeparator" w:id="0">
    <w:p w14:paraId="6BE80F39" w14:textId="77777777" w:rsidR="006D1255" w:rsidRDefault="006D1255" w:rsidP="00683405">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Style w:val="a7"/>
      <w:tblW w:w="5000" w:type="pct"/>
      <w:tblBorders>
        <w:top w:val="none" w:sz="0" w:space="0" w:color="auto"/>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754"/>
      <w:gridCol w:w="4755"/>
    </w:tblGrid>
    <w:tr w:rsidR="00191086" w:rsidRPr="00D8493F" w14:paraId="0973792C" w14:textId="77777777" w:rsidTr="006D4375">
      <w:trPr>
        <w:trHeight w:val="23"/>
      </w:trPr>
      <w:tc>
        <w:tcPr>
          <w:tcW w:w="2500" w:type="pct"/>
        </w:tcPr>
        <w:p w14:paraId="7C8205BB" w14:textId="7E257042" w:rsidR="00191086" w:rsidRPr="00D8493F" w:rsidRDefault="00191086" w:rsidP="00191086">
          <w:pPr>
            <w:pStyle w:val="20"/>
            <w:rPr>
              <w:rStyle w:val="2"/>
              <w:rFonts w:ascii="Arial" w:eastAsia="Arial" w:hAnsi="Arial" w:cs="Arial"/>
              <w:sz w:val="17"/>
              <w:szCs w:val="17"/>
            </w:rPr>
          </w:pPr>
          <w:r w:rsidRPr="00191086">
            <w:rPr>
              <w:i/>
              <w:rFonts w:ascii="Arial" w:eastAsia="Arial" w:hAnsi="Arial" w:cs="Arial" w:hint="Arial"/>
              <w:sz w:val="17"/>
              <w:szCs w:val="17"/>
              <w:lang w:bidi="lv-LV" w:val="lv-LV"/>
            </w:rPr>
            <w:t xml:space="preserve">Tulppa</w:t>
          </w:r>
          <w:r w:rsidRPr="00191086">
            <w:rPr>
              <w:rFonts w:ascii="Arial" w:eastAsia="Arial" w:hAnsi="Arial" w:cs="Arial" w:hint="Arial"/>
              <w:sz w:val="17"/>
              <w:szCs w:val="17"/>
              <w:lang w:bidi="lv-LV" w:val="lv-LV"/>
            </w:rPr>
            <w:t xml:space="preserve"> (Aizbāznis) - 1. versija</w:t>
          </w:r>
        </w:p>
      </w:tc>
      <w:tc>
        <w:tcPr>
          <w:tcW w:w="2500" w:type="pct"/>
        </w:tcPr>
        <w:p w14:paraId="2322CF32" w14:textId="0C590F2B" w:rsidR="00191086" w:rsidRPr="00191086" w:rsidRDefault="00191086" w:rsidP="00191086">
          <w:pPr>
            <w:pStyle w:val="20"/>
            <w:jc w:val="right"/>
            <w:rPr>
              <w:sz w:val="17"/>
              <w:lang w:val="uk-UA"/>
            </w:rPr>
          </w:pPr>
          <w:r w:rsidRPr="00D8493F">
            <w:rPr>
              <w:rStyle w:val="2"/>
              <w:rFonts w:ascii="Arial" w:eastAsia="Arial" w:hAnsi="Arial" w:cs="Arial" w:hint="Arial"/>
              <w:sz w:val="17"/>
              <w:szCs w:val="17"/>
              <w:lang w:bidi="lv-LV" w:val="lv-LV"/>
            </w:rPr>
            <w:t xml:space="preserve">Lapa </w:t>
          </w:r>
          <w:r w:rsidRPr="00D8493F">
            <w:rPr>
              <w:rStyle w:val="2"/>
              <w:rFonts w:ascii="Arial" w:eastAsia="Arial" w:hAnsi="Arial" w:cs="Arial" w:hint="Arial"/>
              <w:sz w:val="17"/>
              <w:szCs w:val="17"/>
              <w:lang w:bidi="lv-LV" w:val="lv-LV"/>
            </w:rPr>
            <w:fldChar w:fldCharType="begin"/>
          </w:r>
          <w:r w:rsidRPr="00D8493F">
            <w:rPr>
              <w:rStyle w:val="2"/>
              <w:rFonts w:ascii="Arial" w:eastAsia="Arial" w:hAnsi="Arial" w:cs="Arial" w:hint="Arial"/>
              <w:sz w:val="17"/>
              <w:szCs w:val="17"/>
              <w:lang w:bidi="lv-LV" w:val="lv-LV"/>
            </w:rPr>
            <w:instrText xml:space="preserve"> PAGE \* MERGEFORMAT </w:instrText>
          </w:r>
          <w:r w:rsidRPr="00D8493F">
            <w:rPr>
              <w:rStyle w:val="2"/>
              <w:rFonts w:ascii="Arial" w:eastAsia="Arial" w:hAnsi="Arial" w:cs="Arial" w:hint="Arial"/>
              <w:sz w:val="17"/>
              <w:szCs w:val="17"/>
              <w:lang w:bidi="lv-LV" w:val="lv-LV"/>
            </w:rPr>
            <w:fldChar w:fldCharType="separate"/>
          </w:r>
          <w:r>
            <w:rPr>
              <w:rStyle w:val="2"/>
              <w:rFonts w:ascii="Arial" w:eastAsia="Arial" w:hAnsi="Arial" w:cs="Arial" w:hint="Arial"/>
              <w:sz w:val="17"/>
              <w:szCs w:val="17"/>
              <w:lang w:bidi="lv-LV" w:val="lv-LV"/>
            </w:rPr>
            <w:t>1</w:t>
          </w:r>
          <w:r w:rsidRPr="00D8493F">
            <w:rPr>
              <w:rStyle w:val="2"/>
              <w:rFonts w:ascii="Arial" w:eastAsia="Arial" w:hAnsi="Arial" w:cs="Arial" w:hint="Arial"/>
              <w:sz w:val="17"/>
              <w:szCs w:val="17"/>
              <w:lang w:bidi="lv-LV" w:val="lv-LV"/>
            </w:rPr>
            <w:fldChar w:fldCharType="end"/>
          </w:r>
          <w:r w:rsidRPr="00D8493F">
            <w:rPr>
              <w:rStyle w:val="2"/>
              <w:rFonts w:ascii="Arial" w:eastAsia="Arial" w:hAnsi="Arial" w:cs="Arial" w:hint="Arial"/>
              <w:sz w:val="17"/>
              <w:szCs w:val="17"/>
              <w:lang w:bidi="lv-LV" w:val="lv-LV"/>
            </w:rPr>
            <w:t xml:space="preserve"> / 10</w:t>
          </w:r>
        </w:p>
      </w:tc>
    </w:tr>
  </w:tbl>
  <w:p w14:paraId="2DFC55D1" w14:textId="77777777" w:rsidR="00191086" w:rsidRDefault="00191086" w:rsidP="00191086">
    <w:pPr>
      <w:pStyle w:val="a3"/>
    </w:pPr>
  </w:p>
</w:hdr>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2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EE"/>
    <w:rsid w:val="001276EE"/>
    <w:rsid w:val="00191086"/>
    <w:rsid w:val="002B61A1"/>
    <w:rsid w:val="004D0923"/>
    <w:rsid w:val="006214A5"/>
    <w:rsid w:val="00683405"/>
    <w:rsid w:val="006D1255"/>
    <w:rsid w:val="00862061"/>
    <w:rsid w:val="00AE23EE"/>
    <w:rsid w:val="00DC3B5D"/>
    <w:rsid w:val="00E709BD"/>
    <w:rsid w:val="00E91E94"/>
    <w:rsid w:val="00F070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EBFC2"/>
  <w14:defaultImageDpi w14:val="0"/>
  <w15:docId w15:val="{3C9A8462-9C61-4F7F-8DCA-E10C626DA439}"/>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LV"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05"/>
    <w:pPr>
      <w:tabs>
        <w:tab w:val="center" w:pos="4819"/>
        <w:tab w:val="right" w:pos="9639"/>
      </w:tabs>
    </w:pPr>
  </w:style>
  <w:style w:type="character" w:customStyle="1" w:styleId="a4">
    <w:name w:val="Верхній колонтитул Знак"/>
    <w:basedOn w:val="a0"/>
    <w:link w:val="a3"/>
    <w:uiPriority w:val="99"/>
    <w:rsid w:val="00683405"/>
    <w:rPr>
      <w:rFonts w:ascii="Arial" w:hAnsi="Arial" w:cs="Arial"/>
      <w:kern w:val="0"/>
      <w:sz w:val="20"/>
      <w:szCs w:val="20"/>
    </w:rPr>
  </w:style>
  <w:style w:type="paragraph" w:styleId="a5">
    <w:name w:val="footer"/>
    <w:basedOn w:val="a"/>
    <w:link w:val="a6"/>
    <w:uiPriority w:val="99"/>
    <w:unhideWhenUsed/>
    <w:rsid w:val="00683405"/>
    <w:pPr>
      <w:tabs>
        <w:tab w:val="center" w:pos="4819"/>
        <w:tab w:val="right" w:pos="9639"/>
      </w:tabs>
    </w:pPr>
  </w:style>
  <w:style w:type="character" w:customStyle="1" w:styleId="a6">
    <w:name w:val="Нижній колонтитул Знак"/>
    <w:basedOn w:val="a0"/>
    <w:link w:val="a5"/>
    <w:uiPriority w:val="99"/>
    <w:rsid w:val="00683405"/>
    <w:rPr>
      <w:rFonts w:ascii="Arial" w:hAnsi="Arial" w:cs="Arial"/>
      <w:kern w:val="0"/>
      <w:sz w:val="20"/>
      <w:szCs w:val="20"/>
    </w:rPr>
  </w:style>
  <w:style w:type="character" w:customStyle="1" w:styleId="2">
    <w:name w:val="Колонтитул (2)_"/>
    <w:basedOn w:val="a0"/>
    <w:link w:val="20"/>
    <w:rsid w:val="00191086"/>
    <w:rPr>
      <w:rFonts w:ascii="Times New Roman" w:eastAsia="Times New Roman" w:hAnsi="Times New Roman" w:cs="Times New Roman"/>
      <w:sz w:val="20"/>
      <w:szCs w:val="20"/>
    </w:rPr>
  </w:style>
  <w:style w:type="paragraph" w:customStyle="1" w:styleId="20">
    <w:name w:val="Колонтитул (2)"/>
    <w:basedOn w:val="a"/>
    <w:link w:val="2"/>
    <w:rsid w:val="00191086"/>
    <w:pPr>
      <w:autoSpaceDE/>
      <w:autoSpaceDN/>
      <w:adjustRightInd/>
    </w:pPr>
    <w:rPr>
      <w:rFonts w:ascii="Times New Roman" w:eastAsia="Times New Roman" w:hAnsi="Times New Roman" w:cs="Times New Roman"/>
      <w:kern w:val="2"/>
    </w:rPr>
  </w:style>
  <w:style w:type="table" w:styleId="a7">
    <w:name w:val="Table Grid"/>
    <w:basedOn w:val="a1"/>
    <w:uiPriority w:val="39"/>
    <w:rsid w:val="00191086"/>
    <w:pPr>
      <w:widowControl w:val="0"/>
      <w:spacing w:after="0" w:line="240" w:lineRule="auto"/>
    </w:pPr>
    <w:rPr>
      <w:rFonts w:ascii="Microsoft Sans Serif" w:eastAsia="Microsoft Sans Serif" w:hAnsi="Microsoft Sans Serif" w:cs="Microsoft Sans Serif"/>
      <w:kern w:val="0"/>
      <w:lang w:val="fi-FI"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Другое_"/>
    <w:basedOn w:val="a0"/>
    <w:link w:val="a9"/>
    <w:rsid w:val="00F070C9"/>
    <w:rPr>
      <w:rFonts w:ascii="Arial" w:eastAsia="Arial" w:hAnsi="Arial" w:cs="Arial"/>
      <w:sz w:val="17"/>
      <w:szCs w:val="17"/>
    </w:rPr>
  </w:style>
  <w:style w:type="paragraph" w:customStyle="1" w:styleId="a9">
    <w:name w:val="Другое"/>
    <w:basedOn w:val="a"/>
    <w:link w:val="a8"/>
    <w:rsid w:val="00F070C9"/>
    <w:pPr>
      <w:autoSpaceDE/>
      <w:autoSpaceDN/>
      <w:adjustRightInd/>
    </w:pPr>
    <w:rPr>
      <w:rFonts w:eastAsia="Arial"/>
      <w:kern w:val="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finnfoam@finnfoam.fi"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11317</Words>
  <Characters>6452</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Tulppa - EcoOnline</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Tulppa - EcoOnline</dc:title>
  <dc:subject/>
  <dc:creator>Віталій Євтушенко</dc:creator>
  <cp:keywords/>
  <dc:description/>
  <cp:lastModifiedBy>Віталій Євтушенко</cp:lastModifiedBy>
  <cp:revision>9</cp:revision>
  <dcterms:created xsi:type="dcterms:W3CDTF">2026-03-16T12:30:00Z</dcterms:created>
  <dcterms:modified xsi:type="dcterms:W3CDTF">2026-03-16T13:15:00Z</dcterms:modified>
</cp:coreProperties>
</file>